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9D6" w:rsidRPr="006B741D" w:rsidRDefault="00C64410" w:rsidP="00F61A33">
      <w:pPr>
        <w:tabs>
          <w:tab w:val="left" w:pos="5387"/>
          <w:tab w:val="left" w:pos="7488"/>
          <w:tab w:val="left" w:pos="9468"/>
        </w:tabs>
        <w:jc w:val="both"/>
        <w:rPr>
          <w:rFonts w:asciiTheme="minorHAnsi" w:hAnsiTheme="minorHAnsi"/>
          <w:b/>
          <w:bCs/>
          <w:sz w:val="22"/>
          <w:szCs w:val="22"/>
        </w:rPr>
      </w:pPr>
      <w:r w:rsidRPr="006B741D">
        <w:rPr>
          <w:rFonts w:asciiTheme="minorHAnsi" w:hAnsiTheme="minorHAnsi"/>
          <w:b/>
          <w:bCs/>
          <w:sz w:val="22"/>
          <w:szCs w:val="22"/>
          <w:lang w:val="en-US"/>
        </w:rPr>
        <w:t xml:space="preserve">           </w:t>
      </w:r>
      <w:r w:rsidR="004829D6" w:rsidRPr="006B741D">
        <w:rPr>
          <w:rFonts w:asciiTheme="minorHAnsi" w:hAnsiTheme="minorHAnsi"/>
          <w:noProof/>
          <w:sz w:val="22"/>
          <w:szCs w:val="22"/>
          <w:lang w:eastAsia="el-GR"/>
        </w:rPr>
        <w:drawing>
          <wp:inline distT="0" distB="0" distL="0" distR="0">
            <wp:extent cx="542925" cy="619125"/>
            <wp:effectExtent l="19050" t="0" r="9525" b="0"/>
            <wp:docPr id="1" name="Picture"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hyreos"/>
                    <pic:cNvPicPr>
                      <a:picLocks noChangeAspect="1" noChangeArrowheads="1"/>
                    </pic:cNvPicPr>
                  </pic:nvPicPr>
                  <pic:blipFill>
                    <a:blip r:embed="rId7" cstate="print"/>
                    <a:stretch>
                      <a:fillRect/>
                    </a:stretch>
                  </pic:blipFill>
                  <pic:spPr bwMode="auto">
                    <a:xfrm>
                      <a:off x="0" y="0"/>
                      <a:ext cx="542925" cy="619125"/>
                    </a:xfrm>
                    <a:prstGeom prst="rect">
                      <a:avLst/>
                    </a:prstGeom>
                    <a:noFill/>
                    <a:ln w="9525">
                      <a:noFill/>
                      <a:miter lim="800000"/>
                      <a:headEnd/>
                      <a:tailEnd/>
                    </a:ln>
                  </pic:spPr>
                </pic:pic>
              </a:graphicData>
            </a:graphic>
          </wp:inline>
        </w:drawing>
      </w:r>
      <w:r w:rsidR="00DC374F" w:rsidRPr="006B741D">
        <w:rPr>
          <w:rFonts w:asciiTheme="minorHAnsi" w:hAnsiTheme="minorHAnsi"/>
          <w:b/>
          <w:bCs/>
          <w:sz w:val="22"/>
          <w:szCs w:val="22"/>
        </w:rPr>
        <w:tab/>
      </w:r>
    </w:p>
    <w:tbl>
      <w:tblPr>
        <w:tblW w:w="9214" w:type="dxa"/>
        <w:tblInd w:w="108" w:type="dxa"/>
        <w:tblLayout w:type="fixed"/>
        <w:tblLook w:val="0000" w:firstRow="0" w:lastRow="0" w:firstColumn="0" w:lastColumn="0" w:noHBand="0" w:noVBand="0"/>
      </w:tblPr>
      <w:tblGrid>
        <w:gridCol w:w="4395"/>
        <w:gridCol w:w="4819"/>
      </w:tblGrid>
      <w:tr w:rsidR="00C3450C" w:rsidRPr="006B741D" w:rsidTr="00AB3290">
        <w:trPr>
          <w:trHeight w:val="1021"/>
        </w:trPr>
        <w:tc>
          <w:tcPr>
            <w:tcW w:w="4395" w:type="dxa"/>
            <w:shd w:val="clear" w:color="auto" w:fill="auto"/>
          </w:tcPr>
          <w:p w:rsidR="00C3450C" w:rsidRPr="006B741D" w:rsidRDefault="00C3450C" w:rsidP="00F61A33">
            <w:pPr>
              <w:jc w:val="both"/>
              <w:rPr>
                <w:rFonts w:asciiTheme="minorHAnsi" w:hAnsiTheme="minorHAnsi" w:cs="Trebuchet MS"/>
                <w:b/>
                <w:sz w:val="22"/>
                <w:szCs w:val="22"/>
              </w:rPr>
            </w:pPr>
            <w:r w:rsidRPr="006B741D">
              <w:rPr>
                <w:rFonts w:asciiTheme="minorHAnsi" w:hAnsiTheme="minorHAnsi" w:cs="Trebuchet MS"/>
                <w:b/>
                <w:sz w:val="22"/>
                <w:szCs w:val="22"/>
              </w:rPr>
              <w:t>ΕΛΛΗΝΙΚΗ ΔΗΜΟΚΡΑΤΙΑ</w:t>
            </w:r>
          </w:p>
          <w:p w:rsidR="00C3450C" w:rsidRPr="006B741D" w:rsidRDefault="00C3450C" w:rsidP="00F61A33">
            <w:pPr>
              <w:jc w:val="both"/>
              <w:rPr>
                <w:rFonts w:asciiTheme="minorHAnsi" w:hAnsiTheme="minorHAnsi" w:cs="Trebuchet MS"/>
                <w:b/>
                <w:sz w:val="22"/>
                <w:szCs w:val="22"/>
              </w:rPr>
            </w:pPr>
            <w:r w:rsidRPr="006B741D">
              <w:rPr>
                <w:rFonts w:asciiTheme="minorHAnsi" w:hAnsiTheme="minorHAnsi" w:cs="Trebuchet MS"/>
                <w:b/>
                <w:sz w:val="22"/>
                <w:szCs w:val="22"/>
              </w:rPr>
              <w:t>ΝΟΜΟΣ ΘΕΣΣΑΛΟΝΙΚΗΣ</w:t>
            </w:r>
          </w:p>
          <w:p w:rsidR="00C3450C" w:rsidRPr="006B741D" w:rsidRDefault="00C3450C" w:rsidP="00F61A33">
            <w:pPr>
              <w:jc w:val="both"/>
              <w:rPr>
                <w:rFonts w:asciiTheme="minorHAnsi" w:hAnsiTheme="minorHAnsi" w:cs="Trebuchet MS"/>
                <w:b/>
                <w:sz w:val="22"/>
                <w:szCs w:val="22"/>
              </w:rPr>
            </w:pPr>
            <w:r w:rsidRPr="006B741D">
              <w:rPr>
                <w:rFonts w:asciiTheme="minorHAnsi" w:hAnsiTheme="minorHAnsi" w:cs="Trebuchet MS"/>
                <w:b/>
                <w:sz w:val="22"/>
                <w:szCs w:val="22"/>
              </w:rPr>
              <w:t>ΔΗΜΟΣ ΘΕΡΜΑΪΚΟΥ</w:t>
            </w:r>
          </w:p>
          <w:p w:rsidR="00C3450C" w:rsidRPr="006B741D" w:rsidRDefault="007238B4" w:rsidP="00F61A33">
            <w:pPr>
              <w:jc w:val="both"/>
              <w:rPr>
                <w:rFonts w:asciiTheme="minorHAnsi" w:hAnsiTheme="minorHAnsi"/>
                <w:b/>
                <w:sz w:val="22"/>
                <w:szCs w:val="22"/>
              </w:rPr>
            </w:pPr>
            <w:r w:rsidRPr="006B741D">
              <w:rPr>
                <w:rFonts w:asciiTheme="minorHAnsi" w:hAnsiTheme="minorHAnsi"/>
                <w:b/>
                <w:sz w:val="22"/>
                <w:szCs w:val="22"/>
              </w:rPr>
              <w:t xml:space="preserve">ΓΡΑΦΕΙΟ </w:t>
            </w:r>
            <w:r w:rsidR="00714A90" w:rsidRPr="006B741D">
              <w:rPr>
                <w:rFonts w:asciiTheme="minorHAnsi" w:hAnsiTheme="minorHAnsi"/>
                <w:b/>
                <w:sz w:val="22"/>
                <w:szCs w:val="22"/>
              </w:rPr>
              <w:t>ΔΗΜΑΡΧΟΥ</w:t>
            </w:r>
          </w:p>
        </w:tc>
        <w:tc>
          <w:tcPr>
            <w:tcW w:w="4819" w:type="dxa"/>
            <w:shd w:val="clear" w:color="auto" w:fill="auto"/>
          </w:tcPr>
          <w:p w:rsidR="00C3450C" w:rsidRPr="006B741D" w:rsidRDefault="00C3450C" w:rsidP="00F61A33">
            <w:pPr>
              <w:jc w:val="both"/>
              <w:rPr>
                <w:rFonts w:asciiTheme="minorHAnsi" w:hAnsiTheme="minorHAnsi" w:cs="Trebuchet MS"/>
                <w:b/>
                <w:sz w:val="22"/>
                <w:szCs w:val="22"/>
              </w:rPr>
            </w:pPr>
            <w:r w:rsidRPr="006B741D">
              <w:rPr>
                <w:rFonts w:asciiTheme="minorHAnsi" w:hAnsiTheme="minorHAnsi" w:cs="Trebuchet MS"/>
                <w:b/>
                <w:sz w:val="22"/>
                <w:szCs w:val="22"/>
              </w:rPr>
              <w:t xml:space="preserve">Περαία, </w:t>
            </w:r>
            <w:r w:rsidR="00714A90" w:rsidRPr="006B741D">
              <w:rPr>
                <w:rFonts w:asciiTheme="minorHAnsi" w:hAnsiTheme="minorHAnsi" w:cs="Trebuchet MS"/>
                <w:b/>
                <w:sz w:val="22"/>
                <w:szCs w:val="22"/>
              </w:rPr>
              <w:t>13 ΟΚΤΩΒΡΙΟΥ</w:t>
            </w:r>
            <w:r w:rsidRPr="006B741D">
              <w:rPr>
                <w:rFonts w:asciiTheme="minorHAnsi" w:hAnsiTheme="minorHAnsi" w:cs="Trebuchet MS"/>
                <w:b/>
                <w:sz w:val="22"/>
                <w:szCs w:val="22"/>
              </w:rPr>
              <w:t xml:space="preserve"> 2020</w:t>
            </w:r>
          </w:p>
          <w:p w:rsidR="00C3450C" w:rsidRPr="006B741D" w:rsidRDefault="00C3450C" w:rsidP="00F61A33">
            <w:pPr>
              <w:jc w:val="both"/>
              <w:rPr>
                <w:rFonts w:asciiTheme="minorHAnsi" w:hAnsiTheme="minorHAnsi"/>
                <w:sz w:val="22"/>
                <w:szCs w:val="22"/>
                <w:lang w:val="en-US"/>
              </w:rPr>
            </w:pPr>
            <w:r w:rsidRPr="006B741D">
              <w:rPr>
                <w:rFonts w:asciiTheme="minorHAnsi" w:hAnsiTheme="minorHAnsi" w:cs="Trebuchet MS"/>
                <w:b/>
                <w:sz w:val="22"/>
                <w:szCs w:val="22"/>
              </w:rPr>
              <w:t xml:space="preserve">Αριθμ. Πρωτ.: </w:t>
            </w:r>
            <w:r w:rsidR="00714A90" w:rsidRPr="006B741D">
              <w:rPr>
                <w:rFonts w:asciiTheme="minorHAnsi" w:hAnsiTheme="minorHAnsi" w:cs="Trebuchet MS"/>
                <w:b/>
                <w:sz w:val="22"/>
                <w:szCs w:val="22"/>
                <w:lang w:val="en-US"/>
              </w:rPr>
              <w:t>18555</w:t>
            </w:r>
          </w:p>
        </w:tc>
      </w:tr>
      <w:tr w:rsidR="00C3450C" w:rsidRPr="006B741D" w:rsidTr="00AB3290">
        <w:trPr>
          <w:trHeight w:val="1752"/>
        </w:trPr>
        <w:tc>
          <w:tcPr>
            <w:tcW w:w="4395" w:type="dxa"/>
            <w:shd w:val="clear" w:color="auto" w:fill="auto"/>
          </w:tcPr>
          <w:p w:rsidR="00C3450C" w:rsidRPr="006B741D" w:rsidRDefault="00C3450C" w:rsidP="00F61A33">
            <w:pPr>
              <w:jc w:val="both"/>
              <w:rPr>
                <w:rFonts w:asciiTheme="minorHAnsi" w:hAnsiTheme="minorHAnsi" w:cs="Trebuchet MS"/>
                <w:sz w:val="22"/>
                <w:szCs w:val="22"/>
              </w:rPr>
            </w:pPr>
            <w:proofErr w:type="spellStart"/>
            <w:r w:rsidRPr="006B741D">
              <w:rPr>
                <w:rFonts w:asciiTheme="minorHAnsi" w:hAnsiTheme="minorHAnsi" w:cs="Trebuchet MS"/>
                <w:sz w:val="22"/>
                <w:szCs w:val="22"/>
              </w:rPr>
              <w:t>Ταχ</w:t>
            </w:r>
            <w:proofErr w:type="spellEnd"/>
            <w:r w:rsidRPr="006B741D">
              <w:rPr>
                <w:rFonts w:asciiTheme="minorHAnsi" w:hAnsiTheme="minorHAnsi" w:cs="Trebuchet MS"/>
                <w:sz w:val="22"/>
                <w:szCs w:val="22"/>
              </w:rPr>
              <w:t>. Δ/νση  : Μ. Αλεξάνδρου 2</w:t>
            </w:r>
          </w:p>
          <w:p w:rsidR="00C3450C" w:rsidRPr="006B741D" w:rsidRDefault="00C3450C" w:rsidP="00F61A33">
            <w:pPr>
              <w:jc w:val="both"/>
              <w:rPr>
                <w:rFonts w:asciiTheme="minorHAnsi" w:hAnsiTheme="minorHAnsi" w:cs="Trebuchet MS"/>
                <w:sz w:val="22"/>
                <w:szCs w:val="22"/>
              </w:rPr>
            </w:pPr>
            <w:r w:rsidRPr="006B741D">
              <w:rPr>
                <w:rFonts w:asciiTheme="minorHAnsi" w:hAnsiTheme="minorHAnsi" w:cs="Trebuchet MS"/>
                <w:sz w:val="22"/>
                <w:szCs w:val="22"/>
              </w:rPr>
              <w:t>Τ.Κ.: 57019 Περαία</w:t>
            </w:r>
          </w:p>
          <w:p w:rsidR="00C3450C" w:rsidRPr="006B741D" w:rsidRDefault="00714A90" w:rsidP="00F61A33">
            <w:pPr>
              <w:jc w:val="both"/>
              <w:rPr>
                <w:rFonts w:asciiTheme="minorHAnsi" w:hAnsiTheme="minorHAnsi" w:cs="Trebuchet MS"/>
                <w:sz w:val="22"/>
                <w:szCs w:val="22"/>
              </w:rPr>
            </w:pPr>
            <w:r w:rsidRPr="006B741D">
              <w:rPr>
                <w:rFonts w:asciiTheme="minorHAnsi" w:hAnsiTheme="minorHAnsi" w:cs="Trebuchet MS"/>
                <w:sz w:val="22"/>
                <w:szCs w:val="22"/>
              </w:rPr>
              <w:t>Τηλ.: 23923 3000</w:t>
            </w:r>
            <w:r w:rsidR="000767F9" w:rsidRPr="006B741D">
              <w:rPr>
                <w:rFonts w:asciiTheme="minorHAnsi" w:hAnsiTheme="minorHAnsi" w:cs="Trebuchet MS"/>
                <w:sz w:val="22"/>
                <w:szCs w:val="22"/>
              </w:rPr>
              <w:t>3</w:t>
            </w:r>
          </w:p>
          <w:p w:rsidR="00C3450C" w:rsidRPr="006B741D" w:rsidRDefault="00C3450C" w:rsidP="00F61A33">
            <w:pPr>
              <w:jc w:val="both"/>
              <w:rPr>
                <w:rFonts w:asciiTheme="minorHAnsi" w:hAnsiTheme="minorHAnsi" w:cs="Trebuchet MS"/>
                <w:sz w:val="22"/>
                <w:szCs w:val="22"/>
              </w:rPr>
            </w:pPr>
            <w:r w:rsidRPr="006B741D">
              <w:rPr>
                <w:rFonts w:asciiTheme="minorHAnsi" w:hAnsiTheme="minorHAnsi" w:cs="Trebuchet MS"/>
                <w:sz w:val="22"/>
                <w:szCs w:val="22"/>
                <w:lang w:val="en-US"/>
              </w:rPr>
              <w:t>Fax</w:t>
            </w:r>
            <w:r w:rsidR="00C90863" w:rsidRPr="006B741D">
              <w:rPr>
                <w:rFonts w:asciiTheme="minorHAnsi" w:hAnsiTheme="minorHAnsi" w:cs="Trebuchet MS"/>
                <w:sz w:val="22"/>
                <w:szCs w:val="22"/>
              </w:rPr>
              <w:t>:  23920 22368</w:t>
            </w:r>
          </w:p>
          <w:p w:rsidR="00C3450C" w:rsidRPr="006B741D" w:rsidRDefault="00C3450C" w:rsidP="00F61A33">
            <w:pPr>
              <w:tabs>
                <w:tab w:val="left" w:pos="210"/>
              </w:tabs>
              <w:jc w:val="both"/>
              <w:rPr>
                <w:rFonts w:asciiTheme="minorHAnsi" w:hAnsiTheme="minorHAnsi" w:cs="Trebuchet MS"/>
                <w:b/>
                <w:sz w:val="22"/>
                <w:szCs w:val="22"/>
                <w:lang w:val="en-GB"/>
              </w:rPr>
            </w:pPr>
            <w:r w:rsidRPr="006B741D">
              <w:rPr>
                <w:rFonts w:asciiTheme="minorHAnsi" w:hAnsiTheme="minorHAnsi" w:cs="Trebuchet MS"/>
                <w:sz w:val="22"/>
                <w:szCs w:val="22"/>
                <w:lang w:val="en-US"/>
              </w:rPr>
              <w:t xml:space="preserve">e-mail: </w:t>
            </w:r>
            <w:hyperlink r:id="rId8" w:history="1">
              <w:r w:rsidR="00714A90" w:rsidRPr="006B741D">
                <w:rPr>
                  <w:rStyle w:val="-"/>
                  <w:rFonts w:asciiTheme="minorHAnsi" w:hAnsiTheme="minorHAnsi" w:cs="Trebuchet MS"/>
                  <w:sz w:val="22"/>
                  <w:szCs w:val="22"/>
                  <w:lang w:val="en-US"/>
                </w:rPr>
                <w:t>mayor@thermaikos.gr</w:t>
              </w:r>
            </w:hyperlink>
            <w:r w:rsidRPr="006B741D">
              <w:rPr>
                <w:rFonts w:asciiTheme="minorHAnsi" w:hAnsiTheme="minorHAnsi" w:cs="Trebuchet MS"/>
                <w:sz w:val="22"/>
                <w:szCs w:val="22"/>
                <w:lang w:val="en-US"/>
              </w:rPr>
              <w:t xml:space="preserve"> </w:t>
            </w:r>
          </w:p>
        </w:tc>
        <w:tc>
          <w:tcPr>
            <w:tcW w:w="4819" w:type="dxa"/>
            <w:shd w:val="clear" w:color="auto" w:fill="auto"/>
          </w:tcPr>
          <w:p w:rsidR="00C3450C" w:rsidRPr="006B741D" w:rsidRDefault="00C3450C" w:rsidP="00F61A33">
            <w:pPr>
              <w:jc w:val="both"/>
              <w:rPr>
                <w:rFonts w:asciiTheme="minorHAnsi" w:hAnsiTheme="minorHAnsi" w:cs="Trebuchet MS"/>
                <w:b/>
                <w:sz w:val="22"/>
                <w:szCs w:val="22"/>
              </w:rPr>
            </w:pPr>
            <w:r w:rsidRPr="006B741D">
              <w:rPr>
                <w:rFonts w:asciiTheme="minorHAnsi" w:hAnsiTheme="minorHAnsi" w:cs="Trebuchet MS"/>
                <w:b/>
                <w:sz w:val="22"/>
                <w:szCs w:val="22"/>
              </w:rPr>
              <w:t xml:space="preserve">ΠΡΟΣ : </w:t>
            </w:r>
          </w:p>
          <w:p w:rsidR="00D26E4B" w:rsidRPr="006B741D" w:rsidRDefault="00714A90" w:rsidP="00F61A33">
            <w:pPr>
              <w:tabs>
                <w:tab w:val="left" w:pos="34"/>
              </w:tabs>
              <w:jc w:val="both"/>
              <w:rPr>
                <w:rFonts w:asciiTheme="minorHAnsi" w:hAnsiTheme="minorHAnsi"/>
                <w:sz w:val="22"/>
                <w:szCs w:val="22"/>
              </w:rPr>
            </w:pPr>
            <w:r w:rsidRPr="006B741D">
              <w:rPr>
                <w:rFonts w:asciiTheme="minorHAnsi" w:hAnsiTheme="minorHAnsi"/>
                <w:b/>
                <w:sz w:val="22"/>
                <w:szCs w:val="22"/>
              </w:rPr>
              <w:t>ΔΗΜΑΡΧΟ ΘΕΡΜΗΣ</w:t>
            </w:r>
          </w:p>
          <w:p w:rsidR="009A339F" w:rsidRPr="006B741D" w:rsidRDefault="009A339F" w:rsidP="00F61A33">
            <w:pPr>
              <w:pStyle w:val="a9"/>
              <w:tabs>
                <w:tab w:val="left" w:pos="318"/>
              </w:tabs>
              <w:ind w:left="34" w:right="601"/>
              <w:jc w:val="both"/>
              <w:rPr>
                <w:rFonts w:asciiTheme="minorHAnsi" w:hAnsiTheme="minorHAnsi"/>
                <w:sz w:val="22"/>
                <w:szCs w:val="22"/>
              </w:rPr>
            </w:pPr>
          </w:p>
        </w:tc>
      </w:tr>
    </w:tbl>
    <w:p w:rsidR="004C10AA" w:rsidRPr="006B741D" w:rsidRDefault="004C10AA" w:rsidP="00F61A33">
      <w:pPr>
        <w:jc w:val="both"/>
        <w:rPr>
          <w:rFonts w:asciiTheme="minorHAnsi" w:hAnsiTheme="minorHAnsi"/>
          <w:b/>
          <w:sz w:val="22"/>
          <w:szCs w:val="22"/>
        </w:rPr>
      </w:pPr>
    </w:p>
    <w:p w:rsidR="00714A90" w:rsidRPr="006B741D" w:rsidRDefault="00AD1506" w:rsidP="00F61A33">
      <w:pPr>
        <w:pStyle w:val="a9"/>
        <w:ind w:left="709" w:hanging="709"/>
        <w:jc w:val="both"/>
        <w:rPr>
          <w:rFonts w:asciiTheme="minorHAnsi" w:hAnsiTheme="minorHAnsi"/>
          <w:b/>
          <w:bCs/>
          <w:sz w:val="22"/>
          <w:szCs w:val="22"/>
        </w:rPr>
      </w:pPr>
      <w:r w:rsidRPr="006B741D">
        <w:rPr>
          <w:rFonts w:asciiTheme="minorHAnsi" w:hAnsiTheme="minorHAnsi"/>
          <w:b/>
          <w:sz w:val="22"/>
          <w:szCs w:val="22"/>
        </w:rPr>
        <w:t xml:space="preserve">ΘΕΜΑ: </w:t>
      </w:r>
      <w:r w:rsidR="00714A90" w:rsidRPr="006B741D">
        <w:rPr>
          <w:rFonts w:asciiTheme="minorHAnsi" w:hAnsiTheme="minorHAnsi"/>
          <w:b/>
          <w:bCs/>
          <w:sz w:val="22"/>
          <w:szCs w:val="22"/>
        </w:rPr>
        <w:t>Έγκριση σύμβασης διαδημοτικής συνεργασίας μεταξύ του Δήμου Θερμαϊκού και Δήμου Θέρμης.</w:t>
      </w:r>
    </w:p>
    <w:p w:rsidR="00467926" w:rsidRPr="006B741D" w:rsidRDefault="00467926" w:rsidP="00F61A33">
      <w:pPr>
        <w:spacing w:after="120"/>
        <w:jc w:val="both"/>
        <w:rPr>
          <w:rFonts w:asciiTheme="minorHAnsi" w:hAnsiTheme="minorHAnsi"/>
          <w:sz w:val="22"/>
          <w:szCs w:val="22"/>
        </w:rPr>
      </w:pPr>
    </w:p>
    <w:p w:rsidR="00F61A33" w:rsidRPr="006B741D" w:rsidRDefault="00F61A33" w:rsidP="00F61A33">
      <w:pPr>
        <w:spacing w:after="120"/>
        <w:jc w:val="both"/>
        <w:rPr>
          <w:rFonts w:asciiTheme="minorHAnsi" w:hAnsiTheme="minorHAnsi"/>
          <w:sz w:val="22"/>
          <w:szCs w:val="22"/>
        </w:rPr>
      </w:pPr>
      <w:r w:rsidRPr="006B741D">
        <w:rPr>
          <w:rFonts w:asciiTheme="minorHAnsi" w:hAnsiTheme="minorHAnsi"/>
          <w:sz w:val="22"/>
          <w:szCs w:val="22"/>
        </w:rPr>
        <w:t>Αξιότιμε συνάδελφε,</w:t>
      </w:r>
    </w:p>
    <w:p w:rsidR="00F61A33" w:rsidRPr="006B741D" w:rsidRDefault="00F61A33" w:rsidP="00F61A33">
      <w:pPr>
        <w:spacing w:after="120"/>
        <w:jc w:val="both"/>
        <w:rPr>
          <w:rFonts w:asciiTheme="minorHAnsi" w:hAnsiTheme="minorHAnsi"/>
          <w:sz w:val="22"/>
          <w:szCs w:val="22"/>
        </w:rPr>
      </w:pPr>
    </w:p>
    <w:p w:rsidR="00CA5558" w:rsidRPr="006B741D" w:rsidRDefault="00241756" w:rsidP="00F61A33">
      <w:pPr>
        <w:spacing w:after="120"/>
        <w:jc w:val="both"/>
        <w:rPr>
          <w:rFonts w:asciiTheme="minorHAnsi" w:hAnsiTheme="minorHAnsi"/>
          <w:sz w:val="22"/>
          <w:szCs w:val="22"/>
        </w:rPr>
      </w:pPr>
      <w:r w:rsidRPr="006B741D">
        <w:rPr>
          <w:rFonts w:asciiTheme="minorHAnsi" w:hAnsiTheme="minorHAnsi"/>
          <w:sz w:val="22"/>
          <w:szCs w:val="22"/>
        </w:rPr>
        <w:t>Έχοντας</w:t>
      </w:r>
      <w:r w:rsidR="00CA5558" w:rsidRPr="006B741D">
        <w:rPr>
          <w:rFonts w:asciiTheme="minorHAnsi" w:hAnsiTheme="minorHAnsi"/>
          <w:sz w:val="22"/>
          <w:szCs w:val="22"/>
        </w:rPr>
        <w:t xml:space="preserve"> υπόψη:</w:t>
      </w:r>
    </w:p>
    <w:p w:rsidR="00842305" w:rsidRPr="006B741D" w:rsidRDefault="00842305" w:rsidP="00842305">
      <w:pPr>
        <w:pStyle w:val="a9"/>
        <w:numPr>
          <w:ilvl w:val="0"/>
          <w:numId w:val="34"/>
        </w:numPr>
        <w:autoSpaceDE w:val="0"/>
        <w:autoSpaceDN w:val="0"/>
        <w:adjustRightInd w:val="0"/>
        <w:jc w:val="both"/>
        <w:rPr>
          <w:rFonts w:asciiTheme="minorHAnsi" w:hAnsiTheme="minorHAnsi" w:cs="MyriadPro-Regular"/>
          <w:sz w:val="22"/>
          <w:szCs w:val="22"/>
          <w:lang w:eastAsia="el-GR"/>
        </w:rPr>
      </w:pPr>
      <w:r w:rsidRPr="006B741D">
        <w:rPr>
          <w:rFonts w:asciiTheme="minorHAnsi" w:hAnsiTheme="minorHAnsi" w:cs="MyriadPro-Regular"/>
          <w:sz w:val="22"/>
          <w:szCs w:val="22"/>
          <w:lang w:eastAsia="el-GR"/>
        </w:rPr>
        <w:t xml:space="preserve">τις διατάξεις των παρ. 1, 2, 3 και 4  του άρθρου 43 του Ν. 4735/2020 (ΦΕΚ Α΄197/12.10.202), βάσει του οποίου </w:t>
      </w:r>
      <w:r w:rsidR="00651750" w:rsidRPr="006B741D">
        <w:rPr>
          <w:rFonts w:asciiTheme="minorHAnsi" w:hAnsiTheme="minorHAnsi" w:cs="MyriadPro-Regular"/>
          <w:sz w:val="22"/>
          <w:szCs w:val="22"/>
          <w:lang w:eastAsia="el-GR"/>
        </w:rPr>
        <w:t>προβλέπεται η σύσταση και λειτουργία της Υπηρεσίας Δόμησης (ΥΔΟΜ) α</w:t>
      </w:r>
      <w:r w:rsidRPr="006B741D">
        <w:rPr>
          <w:rFonts w:asciiTheme="minorHAnsi" w:hAnsiTheme="minorHAnsi" w:cs="MyriadPro-Regular"/>
          <w:sz w:val="22"/>
          <w:szCs w:val="22"/>
          <w:lang w:eastAsia="el-GR"/>
        </w:rPr>
        <w:t xml:space="preserve">πό την 1η.11.2020, </w:t>
      </w:r>
      <w:r w:rsidR="00651750" w:rsidRPr="006B741D">
        <w:rPr>
          <w:rFonts w:asciiTheme="minorHAnsi" w:hAnsiTheme="minorHAnsi" w:cs="MyriadPro-Regular"/>
          <w:sz w:val="22"/>
          <w:szCs w:val="22"/>
          <w:lang w:eastAsia="el-GR"/>
        </w:rPr>
        <w:t xml:space="preserve">σε κάθε Δήμο, </w:t>
      </w:r>
      <w:r w:rsidRPr="006B741D">
        <w:rPr>
          <w:rFonts w:asciiTheme="minorHAnsi" w:hAnsiTheme="minorHAnsi" w:cs="MyriadPro-Regular"/>
          <w:sz w:val="22"/>
          <w:szCs w:val="22"/>
          <w:lang w:eastAsia="el-GR"/>
        </w:rPr>
        <w:t xml:space="preserve">αφού ληφθεί υπόψη η ελάχιστη στελέχωση της παρ. 2, κατά την </w:t>
      </w:r>
      <w:r w:rsidR="00651750" w:rsidRPr="006B741D">
        <w:rPr>
          <w:rFonts w:asciiTheme="minorHAnsi" w:hAnsiTheme="minorHAnsi" w:cs="MyriadPro-Regular"/>
          <w:sz w:val="22"/>
          <w:szCs w:val="22"/>
          <w:lang w:eastAsia="el-GR"/>
        </w:rPr>
        <w:t>οποία ο</w:t>
      </w:r>
      <w:r w:rsidRPr="006B741D">
        <w:rPr>
          <w:rFonts w:asciiTheme="minorHAnsi" w:hAnsiTheme="minorHAnsi" w:cs="MyriadPro-Regular"/>
          <w:sz w:val="22"/>
          <w:szCs w:val="22"/>
          <w:lang w:eastAsia="el-GR"/>
        </w:rPr>
        <w:t>ι Υπηρεσίες Δόμησης που λειτουργούν σε επίπεδο Τμήματος στελεχώνονται τουλάχιστον από έναν αγρονόμο τοπογράφο μηχανικό, έναν αρχιτέκτονα μηχανικό, έναν χωροτάκτη - πολεοδόμο μηχανικό, έναν πολιτικό μηχανικό και έναν μηχανολόγο ή ηλεκτρολόγο μηχανικό. Ο χωροτάκτης - πολεοδόμος μηχανικός μπορεί, αν δεν υπάρχει, να αντικαθίσταται από αρχιτέκτονα ή τοπογράφο μηχανικό με μεταπτυχιακό τίτλο ή ειδίκευση στην πολεοδομία και ο αγρονόμος τοπογράφος από πολιτικό μηχανικό. Η ελάχιστη στελέχωση για τις Υπηρεσίες Δόμησης σε επίπεδο Διεύθυνσης, ανέρχεται στο σαράντα τοις εκατό (40%) των θέσεων κάθε κατηγορίας προσωπικού της οικείας Διεύθυνσης, όπως προβλέπεται στον Οργανισμό Εσωτερικής Υπηρεσίας του δήμου, συμπεριλαμβανόμενων υποχρεωτικά των ειδικοτ</w:t>
      </w:r>
      <w:r w:rsidR="00651750" w:rsidRPr="006B741D">
        <w:rPr>
          <w:rFonts w:asciiTheme="minorHAnsi" w:hAnsiTheme="minorHAnsi" w:cs="MyriadPro-Regular"/>
          <w:sz w:val="22"/>
          <w:szCs w:val="22"/>
          <w:lang w:eastAsia="el-GR"/>
        </w:rPr>
        <w:t>ήτων του προηγούμενου εδαφίου. Και σε περίπτωση που</w:t>
      </w:r>
      <w:r w:rsidRPr="006B741D">
        <w:rPr>
          <w:rFonts w:asciiTheme="minorHAnsi" w:hAnsiTheme="minorHAnsi" w:cs="MyriadPro-Regular"/>
          <w:sz w:val="22"/>
          <w:szCs w:val="22"/>
          <w:lang w:eastAsia="el-GR"/>
        </w:rPr>
        <w:t xml:space="preserve"> δεν πληρούται η ελάχιστη στελέχωση, με ευθύνη του οικείου δημάρχου οι αρμοδιότητες της ΥΔΟΜ ασκούνται με συμβάσεις διαδημοτικής και διαβαθμιδικής συνεργασίας με δήμους και περιφέρειες, κατά το άρθρο</w:t>
      </w:r>
      <w:r w:rsidR="00651750" w:rsidRPr="006B741D">
        <w:rPr>
          <w:rFonts w:asciiTheme="minorHAnsi" w:hAnsiTheme="minorHAnsi" w:cs="MyriadPro-Regular"/>
          <w:sz w:val="22"/>
          <w:szCs w:val="22"/>
          <w:lang w:eastAsia="el-GR"/>
        </w:rPr>
        <w:t xml:space="preserve"> 99 του ν. 3852/2010 (Α΄ 87).</w:t>
      </w:r>
    </w:p>
    <w:p w:rsidR="001741DC" w:rsidRPr="006B741D" w:rsidRDefault="001741DC" w:rsidP="00842305">
      <w:pPr>
        <w:pStyle w:val="a9"/>
        <w:numPr>
          <w:ilvl w:val="0"/>
          <w:numId w:val="34"/>
        </w:numPr>
        <w:spacing w:after="120"/>
        <w:jc w:val="both"/>
        <w:rPr>
          <w:rFonts w:asciiTheme="minorHAnsi" w:hAnsiTheme="minorHAnsi"/>
          <w:sz w:val="22"/>
          <w:szCs w:val="22"/>
        </w:rPr>
      </w:pPr>
      <w:r w:rsidRPr="006B741D">
        <w:rPr>
          <w:rFonts w:asciiTheme="minorHAnsi" w:hAnsiTheme="minorHAnsi"/>
          <w:sz w:val="22"/>
          <w:szCs w:val="22"/>
        </w:rPr>
        <w:t>Τις διατάξεις του άρθρου 376 παρ. 2 του ν. 4700/29.6.2020 (Ά 127), όπου ως χρόνος έναρξης άσκησης από τους δήμους των αρμοδιοτήτων που μεταβιβάστηκαν σε αυτούς, στο πλαίσιο των οριζομένων στην περ. ά της παρ. 1 του άρθρου 95 του ν. 3852/20210, για τις οποίες παρέχεται κατά τη δημοσίευση του παρόντος διοικητική υποστήριξη, ορίζεται η 1</w:t>
      </w:r>
      <w:r w:rsidRPr="006B741D">
        <w:rPr>
          <w:rFonts w:asciiTheme="minorHAnsi" w:hAnsiTheme="minorHAnsi"/>
          <w:sz w:val="22"/>
          <w:szCs w:val="22"/>
          <w:vertAlign w:val="superscript"/>
        </w:rPr>
        <w:t>η</w:t>
      </w:r>
      <w:r w:rsidRPr="006B741D">
        <w:rPr>
          <w:rFonts w:asciiTheme="minorHAnsi" w:hAnsiTheme="minorHAnsi"/>
          <w:sz w:val="22"/>
          <w:szCs w:val="22"/>
        </w:rPr>
        <w:t xml:space="preserve"> 11.2020. Μέχρι τις 31.10.20 συνεχίζουν να εφαρμόζονται και οι ρυθμίσεις των παρ. 2,3 και 4 του άρθρου 95 του ν. 3852/2010. Η παρ. 1 του άρθρου 1 της από 31.12.20212 Πράξης Νομοθετικού Περιεχομένου, όπως κυρώθηκε με το άρθρο 1 του ν. 4147/2013 (Ά 98), συνεχίζει να ισχύει.</w:t>
      </w:r>
    </w:p>
    <w:p w:rsidR="00714A90" w:rsidRPr="006B741D" w:rsidRDefault="00714A90" w:rsidP="00842305">
      <w:pPr>
        <w:pStyle w:val="a9"/>
        <w:numPr>
          <w:ilvl w:val="0"/>
          <w:numId w:val="34"/>
        </w:numPr>
        <w:spacing w:after="120"/>
        <w:jc w:val="both"/>
        <w:rPr>
          <w:rFonts w:asciiTheme="minorHAnsi" w:hAnsiTheme="minorHAnsi"/>
          <w:sz w:val="22"/>
          <w:szCs w:val="22"/>
        </w:rPr>
      </w:pPr>
      <w:r w:rsidRPr="006B741D">
        <w:rPr>
          <w:rFonts w:asciiTheme="minorHAnsi" w:hAnsiTheme="minorHAnsi"/>
          <w:sz w:val="22"/>
          <w:szCs w:val="22"/>
        </w:rPr>
        <w:t>Τις διατάξεις του άρθρου</w:t>
      </w:r>
      <w:r w:rsidR="008B1522" w:rsidRPr="006B741D">
        <w:rPr>
          <w:rFonts w:asciiTheme="minorHAnsi" w:hAnsiTheme="minorHAnsi"/>
          <w:sz w:val="22"/>
          <w:szCs w:val="22"/>
        </w:rPr>
        <w:t xml:space="preserve"> 376 </w:t>
      </w:r>
      <w:r w:rsidRPr="006B741D">
        <w:rPr>
          <w:rFonts w:asciiTheme="minorHAnsi" w:hAnsiTheme="minorHAnsi"/>
          <w:sz w:val="22"/>
          <w:szCs w:val="22"/>
        </w:rPr>
        <w:t xml:space="preserve"> του </w:t>
      </w:r>
      <w:r w:rsidR="008B1522" w:rsidRPr="006B741D">
        <w:rPr>
          <w:rFonts w:asciiTheme="minorHAnsi" w:hAnsiTheme="minorHAnsi"/>
          <w:sz w:val="22"/>
          <w:szCs w:val="22"/>
        </w:rPr>
        <w:t>Ν. 4700/</w:t>
      </w:r>
      <w:r w:rsidRPr="006B741D">
        <w:rPr>
          <w:rFonts w:asciiTheme="minorHAnsi" w:hAnsiTheme="minorHAnsi"/>
          <w:sz w:val="22"/>
          <w:szCs w:val="22"/>
        </w:rPr>
        <w:t>2020 (Ά 127)</w:t>
      </w:r>
      <w:r w:rsidR="008B1522" w:rsidRPr="006B741D">
        <w:rPr>
          <w:rFonts w:asciiTheme="minorHAnsi" w:hAnsiTheme="minorHAnsi"/>
          <w:sz w:val="22"/>
          <w:szCs w:val="22"/>
        </w:rPr>
        <w:t xml:space="preserve"> “Πλήρης άσκηση αρμοδιοτήτων Τεχνικών Υπηρεσιών και Υπηρεσιών Δόμησης από τους ΟΤΑ α’ βαθμού”, με το οποίο το άρθρο 97Α του Ν. 3852/2010 (Α’ 87) αντικαθίσταται και </w:t>
      </w:r>
      <w:r w:rsidR="002049C8" w:rsidRPr="006B741D">
        <w:rPr>
          <w:rFonts w:asciiTheme="minorHAnsi" w:hAnsiTheme="minorHAnsi"/>
          <w:sz w:val="22"/>
          <w:szCs w:val="22"/>
        </w:rPr>
        <w:t xml:space="preserve">ως εκ τούτου: </w:t>
      </w:r>
      <w:r w:rsidR="008B1522" w:rsidRPr="006B741D">
        <w:rPr>
          <w:rFonts w:asciiTheme="minorHAnsi" w:hAnsiTheme="minorHAnsi"/>
          <w:sz w:val="22"/>
          <w:szCs w:val="22"/>
        </w:rPr>
        <w:t>1.</w:t>
      </w:r>
      <w:r w:rsidR="002049C8" w:rsidRPr="006B741D">
        <w:rPr>
          <w:rFonts w:asciiTheme="minorHAnsi" w:hAnsiTheme="minorHAnsi"/>
          <w:sz w:val="22"/>
          <w:szCs w:val="22"/>
        </w:rPr>
        <w:t xml:space="preserve"> </w:t>
      </w:r>
      <w:r w:rsidR="008B1522" w:rsidRPr="006B741D">
        <w:rPr>
          <w:rFonts w:asciiTheme="minorHAnsi" w:hAnsiTheme="minorHAnsi"/>
          <w:sz w:val="22"/>
          <w:szCs w:val="22"/>
        </w:rPr>
        <w:t>Από την 1η.11.2020, εκτός από τις υπηρεσιακές μονάδες που προβλέπονται στο άρθρο 97, σε κάθε δήμο λειτουργεί υποχρεωτικά Υπηρεσία Δόμησης (ΥΔΟΜ), σε επίπεδο Τμήματος και 2</w:t>
      </w:r>
      <w:r w:rsidR="002049C8" w:rsidRPr="006B741D">
        <w:rPr>
          <w:rFonts w:asciiTheme="minorHAnsi" w:hAnsiTheme="minorHAnsi"/>
          <w:sz w:val="22"/>
          <w:szCs w:val="22"/>
        </w:rPr>
        <w:t xml:space="preserve"> </w:t>
      </w:r>
      <w:r w:rsidR="008B1522" w:rsidRPr="006B741D">
        <w:rPr>
          <w:rFonts w:asciiTheme="minorHAnsi" w:hAnsiTheme="minorHAnsi"/>
          <w:sz w:val="22"/>
          <w:szCs w:val="22"/>
        </w:rPr>
        <w:lastRenderedPageBreak/>
        <w:t>Εφόσον ο Δήμαρχος διαπιστώνει αδυναμία λειτουργίας της Υπηρεσίας Δόμησης, οι αρμοδιότητες της ΥΔΟΜ ασκούνται κατά την παρ. 2 του άρθρου 4 του ν. 4674/ 2020 (Α’ 53) ή το άρθρο 99 του ν. 3852/2010 (Α’ 87)</w:t>
      </w:r>
      <w:r w:rsidR="00F61A33" w:rsidRPr="006B741D">
        <w:rPr>
          <w:rFonts w:asciiTheme="minorHAnsi" w:hAnsiTheme="minorHAnsi"/>
          <w:sz w:val="22"/>
          <w:szCs w:val="22"/>
        </w:rPr>
        <w:t xml:space="preserve"> και</w:t>
      </w:r>
    </w:p>
    <w:p w:rsidR="00AF51B8" w:rsidRPr="006B741D" w:rsidRDefault="00241756" w:rsidP="00842305">
      <w:pPr>
        <w:pStyle w:val="a9"/>
        <w:numPr>
          <w:ilvl w:val="0"/>
          <w:numId w:val="34"/>
        </w:numPr>
        <w:spacing w:after="120"/>
        <w:jc w:val="both"/>
        <w:rPr>
          <w:rFonts w:asciiTheme="minorHAnsi" w:hAnsiTheme="minorHAnsi"/>
          <w:sz w:val="22"/>
          <w:szCs w:val="22"/>
        </w:rPr>
      </w:pPr>
      <w:r w:rsidRPr="006B741D">
        <w:rPr>
          <w:rFonts w:asciiTheme="minorHAnsi" w:hAnsiTheme="minorHAnsi"/>
          <w:sz w:val="22"/>
          <w:szCs w:val="22"/>
        </w:rPr>
        <w:t>Τ</w:t>
      </w:r>
      <w:r w:rsidR="003F5067" w:rsidRPr="006B741D">
        <w:rPr>
          <w:rFonts w:asciiTheme="minorHAnsi" w:hAnsiTheme="minorHAnsi"/>
          <w:sz w:val="22"/>
          <w:szCs w:val="22"/>
        </w:rPr>
        <w:t xml:space="preserve">ις διατάξεις </w:t>
      </w:r>
      <w:r w:rsidR="001741DC" w:rsidRPr="006B741D">
        <w:rPr>
          <w:rFonts w:asciiTheme="minorHAnsi" w:hAnsiTheme="minorHAnsi"/>
          <w:sz w:val="22"/>
          <w:szCs w:val="22"/>
        </w:rPr>
        <w:t xml:space="preserve">του άρθρου 99 </w:t>
      </w:r>
      <w:r w:rsidR="00F61A33" w:rsidRPr="006B741D">
        <w:rPr>
          <w:rFonts w:asciiTheme="minorHAnsi" w:hAnsiTheme="minorHAnsi"/>
          <w:sz w:val="22"/>
          <w:szCs w:val="22"/>
        </w:rPr>
        <w:t>του Ν. 3852/2010 περί σ</w:t>
      </w:r>
      <w:r w:rsidR="001741DC" w:rsidRPr="006B741D">
        <w:rPr>
          <w:rFonts w:asciiTheme="minorHAnsi" w:hAnsiTheme="minorHAnsi"/>
          <w:sz w:val="22"/>
          <w:szCs w:val="22"/>
        </w:rPr>
        <w:t>υμβάσε</w:t>
      </w:r>
      <w:r w:rsidR="00F61A33" w:rsidRPr="006B741D">
        <w:rPr>
          <w:rFonts w:asciiTheme="minorHAnsi" w:hAnsiTheme="minorHAnsi"/>
          <w:sz w:val="22"/>
          <w:szCs w:val="22"/>
        </w:rPr>
        <w:t>ων</w:t>
      </w:r>
      <w:r w:rsidR="001741DC" w:rsidRPr="006B741D">
        <w:rPr>
          <w:rFonts w:asciiTheme="minorHAnsi" w:hAnsiTheme="minorHAnsi"/>
          <w:sz w:val="22"/>
          <w:szCs w:val="22"/>
        </w:rPr>
        <w:t xml:space="preserve"> διαδημοτικής ή </w:t>
      </w:r>
      <w:r w:rsidR="00F61A33" w:rsidRPr="006B741D">
        <w:rPr>
          <w:rFonts w:asciiTheme="minorHAnsi" w:hAnsiTheme="minorHAnsi"/>
          <w:sz w:val="22"/>
          <w:szCs w:val="22"/>
        </w:rPr>
        <w:t>διαβαθμιδικής συνεργασίας.</w:t>
      </w:r>
    </w:p>
    <w:p w:rsidR="00565245" w:rsidRPr="006B741D" w:rsidRDefault="00AF51B8" w:rsidP="00842305">
      <w:pPr>
        <w:pStyle w:val="a9"/>
        <w:numPr>
          <w:ilvl w:val="0"/>
          <w:numId w:val="34"/>
        </w:numPr>
        <w:spacing w:after="120"/>
        <w:jc w:val="both"/>
        <w:rPr>
          <w:rFonts w:asciiTheme="minorHAnsi" w:hAnsiTheme="minorHAnsi"/>
          <w:bCs/>
          <w:sz w:val="22"/>
          <w:szCs w:val="22"/>
        </w:rPr>
      </w:pPr>
      <w:r w:rsidRPr="006B741D">
        <w:rPr>
          <w:rFonts w:asciiTheme="minorHAnsi" w:hAnsiTheme="minorHAnsi"/>
          <w:sz w:val="22"/>
          <w:szCs w:val="22"/>
        </w:rPr>
        <w:t xml:space="preserve">Την ισχύουσα </w:t>
      </w:r>
      <w:r w:rsidR="00197E9A" w:rsidRPr="006B741D">
        <w:rPr>
          <w:rFonts w:asciiTheme="minorHAnsi" w:hAnsiTheme="minorHAnsi"/>
          <w:sz w:val="22"/>
          <w:szCs w:val="22"/>
        </w:rPr>
        <w:t>Σύμβαση Διαδημοτικής Συνεργα</w:t>
      </w:r>
      <w:r w:rsidRPr="006B741D">
        <w:rPr>
          <w:rFonts w:asciiTheme="minorHAnsi" w:hAnsiTheme="minorHAnsi"/>
          <w:sz w:val="22"/>
          <w:szCs w:val="22"/>
        </w:rPr>
        <w:t xml:space="preserve">σίας των Δήμων Θέρμης και Θερμαϊκού (άρθρο 99 του Ν.3852/2010), </w:t>
      </w:r>
      <w:r w:rsidR="00197E9A" w:rsidRPr="006B741D">
        <w:rPr>
          <w:rFonts w:asciiTheme="minorHAnsi" w:hAnsiTheme="minorHAnsi"/>
          <w:sz w:val="22"/>
          <w:szCs w:val="22"/>
        </w:rPr>
        <w:t>αποκλειστικά και μόνο για θέματα που ασχολείται η Δ/νση Πολεοδομίας Θέρμης στο πλαίσιο διοικητικής υποστήριξης που ασκεί για υποθέσεις του Δήμου Θερμαϊκού.</w:t>
      </w:r>
    </w:p>
    <w:p w:rsidR="00565245" w:rsidRPr="006B741D" w:rsidRDefault="00565245" w:rsidP="00842305">
      <w:pPr>
        <w:pStyle w:val="a9"/>
        <w:numPr>
          <w:ilvl w:val="0"/>
          <w:numId w:val="34"/>
        </w:numPr>
        <w:spacing w:after="120"/>
        <w:jc w:val="both"/>
        <w:rPr>
          <w:rFonts w:asciiTheme="minorHAnsi" w:hAnsiTheme="minorHAnsi"/>
          <w:bCs/>
          <w:sz w:val="22"/>
          <w:szCs w:val="22"/>
        </w:rPr>
      </w:pPr>
      <w:r w:rsidRPr="006B741D">
        <w:rPr>
          <w:rFonts w:asciiTheme="minorHAnsi" w:hAnsiTheme="minorHAnsi"/>
          <w:sz w:val="22"/>
          <w:szCs w:val="22"/>
        </w:rPr>
        <w:t>Το μεταβατικό στάδιο, κατά το οποίο σύμφωνα με το ισχύον θεσμικό πλαίσιο, Ν. 4674/2020, εκκρεμείς υποθέσεις κατά την 1η.11.2020 στο πλαίσιο παροχής διοικητικής υποστήριξης συνεχίζονται από τον κατά τόπο αρμόδιο δήμο. Για την παράδοση των φακέλων των υποθέσεων αυτών συντάσσεται πρωτόκολλο παράδοσης και παραλαβής από τους ενδιαφερόμενους δήμους με ρητή αναφορά του σταδίου εκκρεμότητας της σχετικής υπόθεσης. Αντίγραφο του πρωτοκόλλου υποβάλλεται στην οικεία Αποκεντρωμένη Διοίκηση έως 31.12.2020. Φάκελοι αρχειοθετημένων υποθέσεων, που καταρτίσθηκαν από τις υπηρεσίες που παρείχαν τη διοικητική υποστήριξη, παραμένουν στα αρχεία τους. 5. α. Από την έναρξη ισχύος του παρόντος καταργείται το άρθρο 5 του ν. 4674/2020. β. Από την 1η.11.2020 καταργείται η παρ. 4 του άρθρου 205 του ν. 3852/2010.</w:t>
      </w:r>
    </w:p>
    <w:p w:rsidR="00AF51B8" w:rsidRPr="006B741D" w:rsidRDefault="00AF51B8" w:rsidP="00842305">
      <w:pPr>
        <w:pStyle w:val="a9"/>
        <w:numPr>
          <w:ilvl w:val="0"/>
          <w:numId w:val="34"/>
        </w:numPr>
        <w:autoSpaceDE w:val="0"/>
        <w:autoSpaceDN w:val="0"/>
        <w:adjustRightInd w:val="0"/>
        <w:spacing w:after="120"/>
        <w:jc w:val="both"/>
        <w:rPr>
          <w:rFonts w:asciiTheme="minorHAnsi" w:hAnsiTheme="minorHAnsi"/>
          <w:sz w:val="22"/>
          <w:szCs w:val="22"/>
        </w:rPr>
      </w:pPr>
      <w:r w:rsidRPr="006B741D">
        <w:rPr>
          <w:rFonts w:asciiTheme="minorHAnsi" w:hAnsiTheme="minorHAnsi"/>
          <w:sz w:val="22"/>
          <w:szCs w:val="22"/>
        </w:rPr>
        <w:t>Την αναγκαιότητα να προβούμε σε</w:t>
      </w:r>
      <w:r w:rsidR="00197E9A" w:rsidRPr="006B741D">
        <w:rPr>
          <w:rFonts w:asciiTheme="minorHAnsi" w:hAnsiTheme="minorHAnsi"/>
          <w:sz w:val="22"/>
          <w:szCs w:val="22"/>
        </w:rPr>
        <w:t xml:space="preserve"> </w:t>
      </w:r>
      <w:r w:rsidR="00197E9A" w:rsidRPr="006B741D">
        <w:rPr>
          <w:rFonts w:asciiTheme="minorHAnsi" w:hAnsiTheme="minorHAnsi"/>
          <w:bCs/>
          <w:sz w:val="22"/>
          <w:szCs w:val="22"/>
        </w:rPr>
        <w:t xml:space="preserve">υπογραφή </w:t>
      </w:r>
      <w:r w:rsidR="00197E9A" w:rsidRPr="006B741D">
        <w:rPr>
          <w:rFonts w:asciiTheme="minorHAnsi" w:hAnsiTheme="minorHAnsi"/>
          <w:sz w:val="22"/>
          <w:szCs w:val="22"/>
        </w:rPr>
        <w:t>σύμβασης διαδημοτικής συνεργασίας</w:t>
      </w:r>
      <w:r w:rsidRPr="006B741D">
        <w:rPr>
          <w:rFonts w:asciiTheme="minorHAnsi" w:hAnsiTheme="minorHAnsi"/>
          <w:sz w:val="22"/>
          <w:szCs w:val="22"/>
        </w:rPr>
        <w:t xml:space="preserve">, για χρονικό διάστημα μετά την 01.11.2020, </w:t>
      </w:r>
      <w:r w:rsidR="00565245" w:rsidRPr="006B741D">
        <w:rPr>
          <w:rFonts w:asciiTheme="minorHAnsi" w:hAnsiTheme="minorHAnsi"/>
          <w:sz w:val="22"/>
          <w:szCs w:val="22"/>
        </w:rPr>
        <w:t>με σκοπό να επιτευχθούν οικονομίες κλίμακας μέσω της αμοιβαίας διαχείρισης</w:t>
      </w:r>
      <w:r w:rsidR="00405C55" w:rsidRPr="006B741D">
        <w:rPr>
          <w:rFonts w:asciiTheme="minorHAnsi" w:hAnsiTheme="minorHAnsi"/>
          <w:sz w:val="22"/>
          <w:szCs w:val="22"/>
        </w:rPr>
        <w:t xml:space="preserve"> των αρμοδιοτήτων, της αξιοποίησης των πόρων και της </w:t>
      </w:r>
      <w:proofErr w:type="spellStart"/>
      <w:r w:rsidR="00405C55" w:rsidRPr="006B741D">
        <w:rPr>
          <w:rFonts w:asciiTheme="minorHAnsi" w:hAnsiTheme="minorHAnsi"/>
          <w:sz w:val="22"/>
          <w:szCs w:val="22"/>
        </w:rPr>
        <w:t>αποκτηθείσας</w:t>
      </w:r>
      <w:proofErr w:type="spellEnd"/>
      <w:r w:rsidR="00405C55" w:rsidRPr="006B741D">
        <w:rPr>
          <w:rFonts w:asciiTheme="minorHAnsi" w:hAnsiTheme="minorHAnsi"/>
          <w:sz w:val="22"/>
          <w:szCs w:val="22"/>
        </w:rPr>
        <w:t xml:space="preserve"> τεχνογνωσίας</w:t>
      </w:r>
    </w:p>
    <w:p w:rsidR="00405C55" w:rsidRPr="006B741D" w:rsidRDefault="00405C55" w:rsidP="00AF51B8">
      <w:pPr>
        <w:autoSpaceDE w:val="0"/>
        <w:autoSpaceDN w:val="0"/>
        <w:adjustRightInd w:val="0"/>
        <w:spacing w:after="120"/>
        <w:jc w:val="both"/>
        <w:rPr>
          <w:rFonts w:asciiTheme="minorHAnsi" w:hAnsiTheme="minorHAnsi"/>
          <w:sz w:val="22"/>
          <w:szCs w:val="22"/>
        </w:rPr>
      </w:pPr>
    </w:p>
    <w:p w:rsidR="00197E9A" w:rsidRPr="006B741D" w:rsidRDefault="00AF51B8" w:rsidP="00405C55">
      <w:pPr>
        <w:autoSpaceDE w:val="0"/>
        <w:autoSpaceDN w:val="0"/>
        <w:adjustRightInd w:val="0"/>
        <w:spacing w:after="120"/>
        <w:ind w:firstLine="360"/>
        <w:jc w:val="both"/>
        <w:rPr>
          <w:rFonts w:asciiTheme="minorHAnsi" w:hAnsiTheme="minorHAnsi"/>
          <w:sz w:val="22"/>
          <w:szCs w:val="22"/>
        </w:rPr>
      </w:pPr>
      <w:r w:rsidRPr="006B741D">
        <w:rPr>
          <w:rFonts w:asciiTheme="minorHAnsi" w:hAnsiTheme="minorHAnsi"/>
          <w:sz w:val="22"/>
          <w:szCs w:val="22"/>
        </w:rPr>
        <w:t xml:space="preserve">Σου αποστέλλω με την παρούσα επιστολή, συνημμένο σχέδιο σύμβασης διαδημοτικής συνεργασίας </w:t>
      </w:r>
      <w:r w:rsidR="00407F40" w:rsidRPr="006B741D">
        <w:rPr>
          <w:rFonts w:asciiTheme="minorHAnsi" w:hAnsiTheme="minorHAnsi"/>
          <w:sz w:val="22"/>
          <w:szCs w:val="22"/>
        </w:rPr>
        <w:t>προκειμένου</w:t>
      </w:r>
      <w:r w:rsidR="00405C55" w:rsidRPr="006B741D">
        <w:rPr>
          <w:rFonts w:asciiTheme="minorHAnsi" w:hAnsiTheme="minorHAnsi"/>
          <w:sz w:val="22"/>
          <w:szCs w:val="22"/>
        </w:rPr>
        <w:t xml:space="preserve"> να σχεδιάσουμε τη νέα διαδημοτική συνεργασία των Δήμων Θέρμης και Θερμαϊκού </w:t>
      </w:r>
      <w:r w:rsidR="00407F40" w:rsidRPr="006B741D">
        <w:rPr>
          <w:rFonts w:asciiTheme="minorHAnsi" w:hAnsiTheme="minorHAnsi"/>
          <w:sz w:val="22"/>
          <w:szCs w:val="22"/>
        </w:rPr>
        <w:t>με στόχο</w:t>
      </w:r>
      <w:r w:rsidR="00405C55" w:rsidRPr="006B741D">
        <w:rPr>
          <w:rFonts w:asciiTheme="minorHAnsi" w:hAnsiTheme="minorHAnsi"/>
          <w:sz w:val="22"/>
          <w:szCs w:val="22"/>
        </w:rPr>
        <w:t xml:space="preserve"> την καλύτερη εξυπηρέτηση των συμπολιτών μας.</w:t>
      </w:r>
    </w:p>
    <w:p w:rsidR="00405C55" w:rsidRPr="006B741D" w:rsidRDefault="00405C55" w:rsidP="00405C55">
      <w:pPr>
        <w:autoSpaceDE w:val="0"/>
        <w:autoSpaceDN w:val="0"/>
        <w:adjustRightInd w:val="0"/>
        <w:spacing w:after="120"/>
        <w:ind w:firstLine="360"/>
        <w:jc w:val="both"/>
        <w:rPr>
          <w:rFonts w:asciiTheme="minorHAnsi" w:hAnsiTheme="minorHAnsi"/>
          <w:sz w:val="22"/>
          <w:szCs w:val="22"/>
        </w:rPr>
      </w:pPr>
    </w:p>
    <w:p w:rsidR="00405C55" w:rsidRPr="006B741D" w:rsidRDefault="00405C55" w:rsidP="00405C55">
      <w:pPr>
        <w:ind w:firstLine="6237"/>
        <w:jc w:val="center"/>
        <w:rPr>
          <w:rFonts w:asciiTheme="minorHAnsi" w:hAnsiTheme="minorHAnsi"/>
          <w:sz w:val="22"/>
          <w:szCs w:val="22"/>
        </w:rPr>
      </w:pPr>
      <w:r w:rsidRPr="006B741D">
        <w:rPr>
          <w:rFonts w:asciiTheme="minorHAnsi" w:hAnsiTheme="minorHAnsi"/>
          <w:sz w:val="22"/>
          <w:szCs w:val="22"/>
        </w:rPr>
        <w:t>Με εκτίμηση</w:t>
      </w:r>
    </w:p>
    <w:p w:rsidR="00405C55" w:rsidRPr="006B741D" w:rsidRDefault="00405C55" w:rsidP="00405C55">
      <w:pPr>
        <w:ind w:firstLine="6237"/>
        <w:jc w:val="center"/>
        <w:rPr>
          <w:rFonts w:asciiTheme="minorHAnsi" w:hAnsiTheme="minorHAnsi"/>
          <w:b/>
          <w:sz w:val="22"/>
          <w:szCs w:val="22"/>
        </w:rPr>
      </w:pPr>
      <w:r w:rsidRPr="006B741D">
        <w:rPr>
          <w:rFonts w:asciiTheme="minorHAnsi" w:hAnsiTheme="minorHAnsi"/>
          <w:b/>
          <w:sz w:val="22"/>
          <w:szCs w:val="22"/>
        </w:rPr>
        <w:t>Ο Δήμαρχος Θερμαϊκού</w:t>
      </w:r>
    </w:p>
    <w:p w:rsidR="00407F40" w:rsidRPr="006B741D" w:rsidRDefault="00407F40" w:rsidP="00405C55">
      <w:pPr>
        <w:ind w:firstLine="6237"/>
        <w:jc w:val="center"/>
        <w:rPr>
          <w:rFonts w:asciiTheme="minorHAnsi" w:hAnsiTheme="minorHAnsi"/>
          <w:b/>
          <w:sz w:val="22"/>
          <w:szCs w:val="22"/>
        </w:rPr>
      </w:pPr>
    </w:p>
    <w:p w:rsidR="00405C55" w:rsidRPr="006B741D" w:rsidRDefault="00405C55" w:rsidP="00405C55">
      <w:pPr>
        <w:rPr>
          <w:rFonts w:asciiTheme="minorHAnsi" w:hAnsiTheme="minorHAnsi"/>
          <w:b/>
          <w:sz w:val="22"/>
          <w:szCs w:val="22"/>
        </w:rPr>
      </w:pPr>
    </w:p>
    <w:p w:rsidR="00405C55" w:rsidRPr="006B741D" w:rsidRDefault="00405C55" w:rsidP="00842305">
      <w:pPr>
        <w:ind w:firstLine="6237"/>
        <w:jc w:val="center"/>
        <w:rPr>
          <w:rFonts w:asciiTheme="minorHAnsi" w:hAnsiTheme="minorHAnsi"/>
          <w:sz w:val="22"/>
          <w:szCs w:val="22"/>
        </w:rPr>
      </w:pPr>
      <w:r w:rsidRPr="006B741D">
        <w:rPr>
          <w:rFonts w:asciiTheme="minorHAnsi" w:hAnsiTheme="minorHAnsi"/>
          <w:b/>
          <w:sz w:val="22"/>
          <w:szCs w:val="22"/>
        </w:rPr>
        <w:t>Γεώργιος Τσαμασλής</w:t>
      </w:r>
      <w:r w:rsidRPr="006B741D">
        <w:rPr>
          <w:rFonts w:asciiTheme="minorHAnsi" w:hAnsiTheme="minorHAnsi"/>
          <w:sz w:val="22"/>
          <w:szCs w:val="22"/>
        </w:rPr>
        <w:br w:type="page"/>
      </w:r>
    </w:p>
    <w:p w:rsidR="00197E9A" w:rsidRPr="006B741D" w:rsidRDefault="00197E9A" w:rsidP="00F61A33">
      <w:pPr>
        <w:widowControl w:val="0"/>
        <w:spacing w:after="120"/>
        <w:jc w:val="both"/>
        <w:rPr>
          <w:rFonts w:asciiTheme="minorHAnsi" w:hAnsiTheme="minorHAnsi"/>
          <w:bCs/>
          <w:sz w:val="22"/>
          <w:szCs w:val="22"/>
        </w:rPr>
      </w:pPr>
      <w:r w:rsidRPr="006B741D">
        <w:rPr>
          <w:rFonts w:asciiTheme="minorHAnsi" w:hAnsiTheme="minorHAnsi"/>
          <w:b/>
          <w:bCs/>
          <w:sz w:val="22"/>
          <w:szCs w:val="22"/>
        </w:rPr>
        <w:lastRenderedPageBreak/>
        <w:t>ΣΧΕΔΙΟ</w:t>
      </w:r>
    </w:p>
    <w:p w:rsidR="00197E9A" w:rsidRPr="006B741D" w:rsidRDefault="00197E9A" w:rsidP="00F61A33">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ΣΥΜΒΑΣΗ ΔΙΑΔΗΜΟΤΙΚΗΣ ΣΥΝΕΡΓΑΣΙΑΣ</w:t>
      </w:r>
    </w:p>
    <w:p w:rsidR="0011550C" w:rsidRPr="006B741D" w:rsidRDefault="0011550C" w:rsidP="0011550C">
      <w:pPr>
        <w:pStyle w:val="Standard"/>
        <w:spacing w:after="120"/>
        <w:jc w:val="center"/>
        <w:rPr>
          <w:rFonts w:asciiTheme="minorHAnsi" w:hAnsiTheme="minorHAnsi" w:cs="Times New Roman"/>
          <w:sz w:val="22"/>
          <w:szCs w:val="22"/>
        </w:rPr>
      </w:pPr>
      <w:r w:rsidRPr="006B741D">
        <w:rPr>
          <w:rFonts w:asciiTheme="minorHAnsi" w:hAnsiTheme="minorHAnsi" w:cs="Times New Roman"/>
          <w:sz w:val="22"/>
          <w:szCs w:val="22"/>
        </w:rPr>
        <w:t xml:space="preserve"> (</w:t>
      </w:r>
      <w:r w:rsidRPr="006B741D">
        <w:rPr>
          <w:rFonts w:asciiTheme="minorHAnsi" w:hAnsiTheme="minorHAnsi" w:cs="Times New Roman"/>
          <w:sz w:val="22"/>
          <w:szCs w:val="22"/>
          <w:u w:val="single"/>
        </w:rPr>
        <w:t>σύμφωνα με το Άρθρο 99 Ν. 3852/2010</w:t>
      </w:r>
      <w:r w:rsidRPr="006B741D">
        <w:rPr>
          <w:rFonts w:asciiTheme="minorHAnsi" w:hAnsiTheme="minorHAnsi" w:cs="Times New Roman"/>
          <w:sz w:val="22"/>
          <w:szCs w:val="22"/>
        </w:rPr>
        <w:t>)</w:t>
      </w:r>
    </w:p>
    <w:p w:rsidR="0011550C" w:rsidRPr="006B741D" w:rsidRDefault="0011550C" w:rsidP="0011550C">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μεταξύ του Δήμου Θερμαϊκού και του Δήμου Θέρμης</w:t>
      </w:r>
    </w:p>
    <w:p w:rsidR="00197E9A" w:rsidRPr="006B741D" w:rsidRDefault="00197E9A" w:rsidP="00F61A33">
      <w:pPr>
        <w:pStyle w:val="Standard"/>
        <w:spacing w:after="120"/>
        <w:jc w:val="center"/>
        <w:rPr>
          <w:rFonts w:asciiTheme="minorHAnsi" w:hAnsiTheme="minorHAnsi" w:cs="Times New Roman"/>
          <w:b/>
          <w:bCs/>
          <w:sz w:val="22"/>
          <w:szCs w:val="22"/>
        </w:rPr>
      </w:pPr>
    </w:p>
    <w:p w:rsidR="0011550C" w:rsidRPr="006B741D" w:rsidRDefault="0011550C" w:rsidP="002F70FC">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 xml:space="preserve">με αντικείμενο την παροχή διοικητικής και τεχνικής υποστήριξης του Δήμου Θερμαϊκού από το Δήμο Θέρμης για την άσκηση των αρμοδιοτήτων της Υπηρεσία Δόμησης – Πολεοδομίας, </w:t>
      </w:r>
      <w:r w:rsidR="00A86B45" w:rsidRPr="006B741D">
        <w:rPr>
          <w:rFonts w:asciiTheme="minorHAnsi" w:hAnsiTheme="minorHAnsi" w:cs="Arial Narrow"/>
          <w:sz w:val="22"/>
          <w:szCs w:val="22"/>
          <w:lang w:eastAsia="el-GR"/>
        </w:rPr>
        <w:t xml:space="preserve">που απορρέουν από το θεσμικό πλαίσιο, </w:t>
      </w:r>
      <w:r w:rsidRPr="006B741D">
        <w:rPr>
          <w:rFonts w:asciiTheme="minorHAnsi" w:hAnsiTheme="minorHAnsi" w:cs="Arial Narrow"/>
          <w:sz w:val="22"/>
          <w:szCs w:val="22"/>
          <w:lang w:eastAsia="el-GR"/>
        </w:rPr>
        <w:t>πλην την έκδοση των βεβαιώσεων χρήσεων γης και των βεβαιώσεων εντός-εκτός σχεδίου πόλης, οικισμού, ΓΠΣ</w:t>
      </w:r>
      <w:r w:rsidR="00D77A03" w:rsidRPr="006B741D">
        <w:rPr>
          <w:rFonts w:asciiTheme="minorHAnsi" w:hAnsiTheme="minorHAnsi" w:cs="Arial Narrow"/>
          <w:sz w:val="22"/>
          <w:szCs w:val="22"/>
          <w:lang w:eastAsia="el-GR"/>
        </w:rPr>
        <w:t>, για τις οποίες θα είναι υπεύθυνη η Διεύθυνση Τεχνικών Υπηρεσιών του Δήμου Θερμαϊκού</w:t>
      </w:r>
      <w:r w:rsidRPr="006B741D">
        <w:rPr>
          <w:rFonts w:asciiTheme="minorHAnsi" w:hAnsiTheme="minorHAnsi" w:cs="Arial Narrow"/>
          <w:sz w:val="22"/>
          <w:szCs w:val="22"/>
          <w:lang w:eastAsia="el-GR"/>
        </w:rPr>
        <w:t>.</w:t>
      </w:r>
    </w:p>
    <w:p w:rsidR="0011550C" w:rsidRPr="006B741D" w:rsidRDefault="0011550C" w:rsidP="002F70FC">
      <w:pPr>
        <w:autoSpaceDE w:val="0"/>
        <w:autoSpaceDN w:val="0"/>
        <w:adjustRightInd w:val="0"/>
        <w:jc w:val="both"/>
        <w:rPr>
          <w:rFonts w:asciiTheme="minorHAnsi" w:hAnsiTheme="minorHAnsi" w:cs="Arial Narrow"/>
          <w:sz w:val="22"/>
          <w:szCs w:val="22"/>
          <w:lang w:eastAsia="el-GR"/>
        </w:rPr>
      </w:pPr>
    </w:p>
    <w:p w:rsidR="0011550C" w:rsidRPr="006B741D" w:rsidRDefault="0011550C" w:rsidP="002F70FC">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Στη Θέρμη, σήμερα 02 Νοεμβρίου ημέρα Δευτέρα του έτους 2020, οι παρακάτω φορείς,</w:t>
      </w:r>
    </w:p>
    <w:p w:rsidR="0011550C" w:rsidRPr="006B741D" w:rsidRDefault="0011550C" w:rsidP="002F70FC">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καλούμενοι στο εξής συμβαλλόμενοι:</w:t>
      </w:r>
    </w:p>
    <w:p w:rsidR="0011550C" w:rsidRPr="006B741D" w:rsidRDefault="0011550C" w:rsidP="002F70FC">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b/>
          <w:sz w:val="22"/>
          <w:szCs w:val="22"/>
          <w:lang w:eastAsia="el-GR"/>
        </w:rPr>
        <w:t>α.</w:t>
      </w:r>
      <w:r w:rsidRPr="006B741D">
        <w:rPr>
          <w:rFonts w:asciiTheme="minorHAnsi" w:hAnsiTheme="minorHAnsi" w:cs="Arial Narrow"/>
          <w:sz w:val="22"/>
          <w:szCs w:val="22"/>
          <w:lang w:eastAsia="el-GR"/>
        </w:rPr>
        <w:t xml:space="preserve"> Ο Δήμος Θέρμης, νόμιμα εκπροσωπούμενος από τον κ. Παπαδόπουλος Θεόδωρο, Δήμαρχο</w:t>
      </w:r>
      <w:r w:rsidR="002F70FC" w:rsidRPr="006B741D">
        <w:rPr>
          <w:rFonts w:asciiTheme="minorHAnsi" w:hAnsiTheme="minorHAnsi" w:cs="Arial Narrow"/>
          <w:sz w:val="22"/>
          <w:szCs w:val="22"/>
          <w:lang w:eastAsia="el-GR"/>
        </w:rPr>
        <w:t xml:space="preserve"> </w:t>
      </w:r>
      <w:r w:rsidRPr="006B741D">
        <w:rPr>
          <w:rFonts w:asciiTheme="minorHAnsi" w:hAnsiTheme="minorHAnsi" w:cs="Arial Narrow"/>
          <w:sz w:val="22"/>
          <w:szCs w:val="22"/>
          <w:lang w:eastAsia="el-GR"/>
        </w:rPr>
        <w:t>Θέρμης, δυνάμει της υπ’ αριθμ…./2020 (ΑΔΑ:) Απόφασης του Δημοτικού Συμβουλίου Θέρμης και</w:t>
      </w:r>
    </w:p>
    <w:p w:rsidR="0011550C" w:rsidRPr="006B741D" w:rsidRDefault="0011550C" w:rsidP="002F70FC">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b/>
          <w:sz w:val="22"/>
          <w:szCs w:val="22"/>
          <w:lang w:eastAsia="el-GR"/>
        </w:rPr>
        <w:t>β.</w:t>
      </w:r>
      <w:r w:rsidRPr="006B741D">
        <w:rPr>
          <w:rFonts w:asciiTheme="minorHAnsi" w:hAnsiTheme="minorHAnsi" w:cs="Arial Narrow"/>
          <w:sz w:val="22"/>
          <w:szCs w:val="22"/>
          <w:lang w:eastAsia="el-GR"/>
        </w:rPr>
        <w:t xml:space="preserve"> Ο Δήμος Θερμαϊκού, νόμιμα εκπροσωπούμενος από τον κ. Τσαμασλή Γεώργιο, Δήμαρχο Θερμαϊκού, δυνάμει της υπ’ αριθμ. …/2020 (ΑΔΑ:) Απόφασης του Δημοτικού Συμβουλίου Θερμαϊκού και της υπ΄ αριθ. πρωτ. /30-10-2020 με ΑΔΑ: Απόφασης Δημάρχου με την οποία εγκρίνεται η δαπάνη και δεσμεύεται η σχετική πίστωση με Αρ. Α.Α.Υ.: </w:t>
      </w:r>
      <w:r w:rsidR="002F70FC" w:rsidRPr="006B741D">
        <w:rPr>
          <w:rFonts w:asciiTheme="minorHAnsi" w:hAnsiTheme="minorHAnsi" w:cs="Arial Narrow"/>
          <w:sz w:val="22"/>
          <w:szCs w:val="22"/>
          <w:lang w:eastAsia="el-GR"/>
        </w:rPr>
        <w:t>………</w:t>
      </w:r>
      <w:r w:rsidRPr="006B741D">
        <w:rPr>
          <w:rFonts w:asciiTheme="minorHAnsi" w:hAnsiTheme="minorHAnsi" w:cs="Arial Narrow"/>
          <w:sz w:val="22"/>
          <w:szCs w:val="22"/>
          <w:lang w:eastAsia="el-GR"/>
        </w:rPr>
        <w:t xml:space="preserve"> καταχώρησης στο μητρώο δεσμεύσεων</w:t>
      </w:r>
    </w:p>
    <w:p w:rsidR="002F70FC" w:rsidRPr="006B741D" w:rsidRDefault="002F70FC" w:rsidP="002F70FC">
      <w:pPr>
        <w:pStyle w:val="Standard"/>
        <w:spacing w:after="120"/>
        <w:jc w:val="both"/>
        <w:rPr>
          <w:rFonts w:asciiTheme="minorHAnsi" w:hAnsiTheme="minorHAnsi" w:cs="Arial Narrow"/>
          <w:sz w:val="22"/>
          <w:szCs w:val="22"/>
          <w:lang w:eastAsia="el-GR"/>
        </w:rPr>
      </w:pPr>
    </w:p>
    <w:p w:rsidR="002F70FC" w:rsidRPr="006B741D" w:rsidRDefault="002F70FC" w:rsidP="0011550C">
      <w:pPr>
        <w:pStyle w:val="Standard"/>
        <w:spacing w:after="120"/>
        <w:jc w:val="center"/>
        <w:rPr>
          <w:rFonts w:asciiTheme="minorHAnsi" w:hAnsiTheme="minorHAnsi" w:cs="Arial Narrow"/>
          <w:sz w:val="22"/>
          <w:szCs w:val="22"/>
          <w:lang w:eastAsia="el-GR"/>
        </w:rPr>
      </w:pPr>
    </w:p>
    <w:p w:rsidR="00197E9A" w:rsidRPr="006B741D" w:rsidRDefault="0011550C" w:rsidP="0011550C">
      <w:pPr>
        <w:pStyle w:val="Standard"/>
        <w:spacing w:after="120"/>
        <w:jc w:val="center"/>
        <w:rPr>
          <w:rFonts w:asciiTheme="minorHAnsi" w:hAnsiTheme="minorHAnsi" w:cs="Times New Roman"/>
          <w:b/>
          <w:sz w:val="22"/>
          <w:szCs w:val="22"/>
        </w:rPr>
      </w:pPr>
      <w:r w:rsidRPr="006B741D">
        <w:rPr>
          <w:rFonts w:asciiTheme="minorHAnsi" w:hAnsiTheme="minorHAnsi" w:cs="Arial Narrow"/>
          <w:b/>
          <w:sz w:val="22"/>
          <w:szCs w:val="22"/>
          <w:lang w:eastAsia="el-GR"/>
        </w:rPr>
        <w:t>συνομολογούν και συναποδέχονται αμοιβαία τα παρακάτω:</w:t>
      </w:r>
    </w:p>
    <w:p w:rsidR="00565245" w:rsidRPr="006B741D" w:rsidRDefault="00565245" w:rsidP="00F61A33">
      <w:pPr>
        <w:pStyle w:val="Standard"/>
        <w:spacing w:after="120"/>
        <w:jc w:val="both"/>
        <w:rPr>
          <w:rFonts w:asciiTheme="minorHAnsi" w:hAnsiTheme="minorHAnsi" w:cs="Times New Roman"/>
          <w:sz w:val="22"/>
          <w:szCs w:val="22"/>
        </w:rPr>
      </w:pPr>
    </w:p>
    <w:p w:rsidR="00197E9A" w:rsidRPr="006B741D" w:rsidRDefault="00197E9A" w:rsidP="00565245">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Άρθρο 1</w:t>
      </w:r>
    </w:p>
    <w:p w:rsidR="002C6672" w:rsidRPr="006B741D" w:rsidRDefault="002C6672" w:rsidP="00565245">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Προοίμιο</w:t>
      </w:r>
    </w:p>
    <w:p w:rsidR="00D77A03" w:rsidRPr="006B741D" w:rsidRDefault="00D77A03" w:rsidP="00D77A03">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Προκειμένου να είναι δυνατή η λειτουργία της Υπηρεσίας Δόμησης (ΥΔΟΜ) - Πολεοδομίας για το Δήμο Θερμαϊκού, μετά την 01</w:t>
      </w:r>
      <w:r w:rsidRPr="006B741D">
        <w:rPr>
          <w:rFonts w:asciiTheme="minorHAnsi" w:hAnsiTheme="minorHAnsi" w:cs="Arial Narrow"/>
          <w:sz w:val="22"/>
          <w:szCs w:val="22"/>
          <w:vertAlign w:val="superscript"/>
          <w:lang w:eastAsia="el-GR"/>
        </w:rPr>
        <w:t>η</w:t>
      </w:r>
      <w:r w:rsidRPr="006B741D">
        <w:rPr>
          <w:rFonts w:asciiTheme="minorHAnsi" w:hAnsiTheme="minorHAnsi" w:cs="Arial Narrow"/>
          <w:sz w:val="22"/>
          <w:szCs w:val="22"/>
          <w:lang w:eastAsia="el-GR"/>
        </w:rPr>
        <w:t xml:space="preserve"> Νοεμβρίου 2020 και καθώς ο Δήμος Θερμαϊκού δε διαθέτει την ελάχιστη στελέχωση που απαιτείται </w:t>
      </w:r>
      <w:r w:rsidRPr="006B741D">
        <w:rPr>
          <w:rFonts w:asciiTheme="minorHAnsi" w:hAnsiTheme="minorHAnsi" w:cs="MyriadPro-Regular"/>
          <w:sz w:val="22"/>
          <w:szCs w:val="22"/>
          <w:lang w:eastAsia="el-GR"/>
        </w:rPr>
        <w:t xml:space="preserve">σε επίπεδο Τμήματος </w:t>
      </w:r>
      <w:r w:rsidRPr="006B741D">
        <w:rPr>
          <w:rFonts w:asciiTheme="minorHAnsi" w:hAnsiTheme="minorHAnsi" w:cs="Arial Narrow"/>
          <w:sz w:val="22"/>
          <w:szCs w:val="22"/>
          <w:lang w:eastAsia="el-GR"/>
        </w:rPr>
        <w:t xml:space="preserve">σύμφωνα με το άρθρο </w:t>
      </w:r>
      <w:r w:rsidRPr="006B741D">
        <w:rPr>
          <w:rFonts w:asciiTheme="minorHAnsi" w:hAnsiTheme="minorHAnsi" w:cs="MyriadPro-Regular"/>
          <w:sz w:val="22"/>
          <w:szCs w:val="22"/>
          <w:lang w:eastAsia="el-GR"/>
        </w:rPr>
        <w:t xml:space="preserve">43 του Ν. 4735/2020 (ΦΕΚ Α΄197/12.10.202), όπου η ΥΔΟΜ στελεχώνονται τουλάχιστον από έναν αγρονόμο τοπογράφο μηχανικό, έναν αρχιτέκτονα μηχανικό, έναν χωροτάκτη - πολεοδόμο μηχανικό, έναν πολιτικό μηχανικό και έναν μηχανολόγο ή ηλεκτρολόγο μηχανικό </w:t>
      </w:r>
      <w:r w:rsidRPr="006B741D">
        <w:rPr>
          <w:rFonts w:asciiTheme="minorHAnsi" w:hAnsiTheme="minorHAnsi" w:cs="Arial Narrow"/>
          <w:sz w:val="22"/>
          <w:szCs w:val="22"/>
          <w:lang w:eastAsia="el-GR"/>
        </w:rPr>
        <w:t xml:space="preserve">είναι απαραίτητη η σύναψη σύμβασης μεταξύ του Δήμου </w:t>
      </w:r>
      <w:r w:rsidR="009606FE" w:rsidRPr="006B741D">
        <w:rPr>
          <w:rFonts w:asciiTheme="minorHAnsi" w:hAnsiTheme="minorHAnsi" w:cs="Arial Narrow"/>
          <w:sz w:val="22"/>
          <w:szCs w:val="22"/>
          <w:lang w:eastAsia="el-GR"/>
        </w:rPr>
        <w:t>Θερμαϊκού</w:t>
      </w:r>
      <w:r w:rsidRPr="006B741D">
        <w:rPr>
          <w:rFonts w:asciiTheme="minorHAnsi" w:hAnsiTheme="minorHAnsi" w:cs="Arial Narrow"/>
          <w:sz w:val="22"/>
          <w:szCs w:val="22"/>
          <w:lang w:eastAsia="el-GR"/>
        </w:rPr>
        <w:t xml:space="preserve"> και του Δήμου </w:t>
      </w:r>
      <w:r w:rsidR="009606FE" w:rsidRPr="006B741D">
        <w:rPr>
          <w:rFonts w:asciiTheme="minorHAnsi" w:hAnsiTheme="minorHAnsi" w:cs="Arial Narrow"/>
          <w:sz w:val="22"/>
          <w:szCs w:val="22"/>
          <w:lang w:eastAsia="el-GR"/>
        </w:rPr>
        <w:t>Θέρμης</w:t>
      </w:r>
      <w:r w:rsidRPr="006B741D">
        <w:rPr>
          <w:rFonts w:asciiTheme="minorHAnsi" w:hAnsiTheme="minorHAnsi" w:cs="Arial Narrow"/>
          <w:sz w:val="22"/>
          <w:szCs w:val="22"/>
          <w:lang w:eastAsia="el-GR"/>
        </w:rPr>
        <w:t>,</w:t>
      </w:r>
      <w:r w:rsidR="009606FE" w:rsidRPr="006B741D">
        <w:rPr>
          <w:rFonts w:asciiTheme="minorHAnsi" w:hAnsiTheme="minorHAnsi" w:cs="Arial Narrow"/>
          <w:sz w:val="22"/>
          <w:szCs w:val="22"/>
          <w:lang w:eastAsia="el-GR"/>
        </w:rPr>
        <w:t xml:space="preserve"> για το σύνολο των αρμοδιοτήτων που απορρέουν από το θεσμικό πλαίσιο για τις ΥΔΟΜ, πλην την έκδοση των βεβαιώσεων χρήσεων γης και των βεβαιώσεων εντός-εκτός σχεδίου πόλης, οικισμού, ΓΠΣ, για τις οποίες θα είναι υπεύθυνη η Διεύθυνση Τεχνικών Υπηρεσιών του Δήμου Θερμαϊκού κ</w:t>
      </w:r>
    </w:p>
    <w:p w:rsidR="00D77A03" w:rsidRPr="006B741D" w:rsidRDefault="00D77A03" w:rsidP="00D77A03">
      <w:pPr>
        <w:autoSpaceDE w:val="0"/>
        <w:autoSpaceDN w:val="0"/>
        <w:adjustRightInd w:val="0"/>
        <w:jc w:val="both"/>
        <w:rPr>
          <w:rFonts w:asciiTheme="minorHAnsi" w:hAnsiTheme="minorHAnsi" w:cs="Arial Narrow"/>
          <w:sz w:val="22"/>
          <w:szCs w:val="22"/>
          <w:lang w:eastAsia="el-GR"/>
        </w:rPr>
      </w:pPr>
    </w:p>
    <w:p w:rsidR="009606FE" w:rsidRPr="006B741D" w:rsidRDefault="009606FE" w:rsidP="00F61A33">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Άρθρο 2</w:t>
      </w:r>
    </w:p>
    <w:p w:rsidR="00197E9A" w:rsidRPr="006B741D" w:rsidRDefault="009606FE" w:rsidP="00F61A33">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Αντικείμενο της σύμβασης -</w:t>
      </w:r>
      <w:r w:rsidR="00197E9A" w:rsidRPr="006B741D">
        <w:rPr>
          <w:rFonts w:asciiTheme="minorHAnsi" w:hAnsiTheme="minorHAnsi" w:cs="Times New Roman"/>
          <w:b/>
          <w:bCs/>
          <w:sz w:val="22"/>
          <w:szCs w:val="22"/>
        </w:rPr>
        <w:t xml:space="preserve">Σκοπός </w:t>
      </w:r>
    </w:p>
    <w:p w:rsidR="002D427C" w:rsidRPr="006B741D" w:rsidRDefault="002D427C" w:rsidP="00F61A33">
      <w:pPr>
        <w:pStyle w:val="Standard"/>
        <w:spacing w:after="120"/>
        <w:jc w:val="center"/>
        <w:rPr>
          <w:rFonts w:asciiTheme="minorHAnsi" w:hAnsiTheme="minorHAnsi" w:cs="Times New Roman"/>
          <w:b/>
          <w:bCs/>
          <w:sz w:val="22"/>
          <w:szCs w:val="22"/>
        </w:rPr>
      </w:pPr>
    </w:p>
    <w:p w:rsidR="009606FE" w:rsidRPr="006B741D" w:rsidRDefault="009606FE" w:rsidP="009606FE">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 xml:space="preserve">Αντικείμενο της παρούσας σύμβασης είναι η διοικητική και τεχνική υποστήριξη που θα παρέχει ο Δήμος Θέρμης </w:t>
      </w:r>
      <w:r w:rsidRPr="006B741D">
        <w:rPr>
          <w:rFonts w:asciiTheme="minorHAnsi" w:hAnsiTheme="minorHAnsi"/>
          <w:sz w:val="22"/>
          <w:szCs w:val="22"/>
        </w:rPr>
        <w:t xml:space="preserve">(α’ συμβαλλόμενος) </w:t>
      </w:r>
      <w:r w:rsidRPr="006B741D">
        <w:rPr>
          <w:rFonts w:asciiTheme="minorHAnsi" w:hAnsiTheme="minorHAnsi" w:cs="Arial Narrow"/>
          <w:sz w:val="22"/>
          <w:szCs w:val="22"/>
          <w:lang w:eastAsia="el-GR"/>
        </w:rPr>
        <w:t xml:space="preserve">στο Δήμο Θερμαϊκού </w:t>
      </w:r>
      <w:r w:rsidRPr="006B741D">
        <w:rPr>
          <w:rFonts w:asciiTheme="minorHAnsi" w:hAnsiTheme="minorHAnsi"/>
          <w:sz w:val="22"/>
          <w:szCs w:val="22"/>
        </w:rPr>
        <w:t>(β’ συμβαλλόμενος).</w:t>
      </w:r>
    </w:p>
    <w:p w:rsidR="009606FE" w:rsidRPr="006B741D" w:rsidRDefault="009606FE" w:rsidP="009606FE">
      <w:pPr>
        <w:pStyle w:val="Standard"/>
        <w:jc w:val="both"/>
        <w:rPr>
          <w:rFonts w:asciiTheme="minorHAnsi" w:hAnsiTheme="minorHAnsi" w:cs="Times New Roman"/>
          <w:sz w:val="22"/>
          <w:szCs w:val="22"/>
        </w:rPr>
      </w:pPr>
    </w:p>
    <w:p w:rsidR="009606FE" w:rsidRPr="006B741D" w:rsidRDefault="00C1526B" w:rsidP="009606FE">
      <w:pPr>
        <w:pStyle w:val="Standard"/>
        <w:jc w:val="both"/>
        <w:rPr>
          <w:rFonts w:asciiTheme="minorHAnsi" w:hAnsiTheme="minorHAnsi" w:cs="Times New Roman"/>
          <w:sz w:val="22"/>
          <w:szCs w:val="22"/>
        </w:rPr>
      </w:pPr>
      <w:r w:rsidRPr="006B741D">
        <w:rPr>
          <w:rFonts w:asciiTheme="minorHAnsi" w:hAnsiTheme="minorHAnsi" w:cs="Times New Roman"/>
          <w:sz w:val="22"/>
          <w:szCs w:val="22"/>
        </w:rPr>
        <w:t>Ο Δήμος Θερμαϊκού</w:t>
      </w:r>
      <w:r w:rsidR="00D77A03" w:rsidRPr="006B741D">
        <w:rPr>
          <w:rFonts w:asciiTheme="minorHAnsi" w:hAnsiTheme="minorHAnsi" w:cs="Times New Roman"/>
          <w:sz w:val="22"/>
          <w:szCs w:val="22"/>
        </w:rPr>
        <w:t xml:space="preserve"> </w:t>
      </w:r>
      <w:r w:rsidRPr="006B741D">
        <w:rPr>
          <w:rFonts w:asciiTheme="minorHAnsi" w:hAnsiTheme="minorHAnsi" w:cs="Times New Roman"/>
          <w:sz w:val="22"/>
          <w:szCs w:val="22"/>
        </w:rPr>
        <w:t>και ο Δήμος Θέρμης, όμοροι δήμοι της Περιφέρειας Κεντρικής Μακεδονίας συνάπτουν μεταξύ τους σύμ</w:t>
      </w:r>
      <w:r w:rsidR="009606FE" w:rsidRPr="006B741D">
        <w:rPr>
          <w:rFonts w:asciiTheme="minorHAnsi" w:hAnsiTheme="minorHAnsi" w:cs="Times New Roman"/>
          <w:sz w:val="22"/>
          <w:szCs w:val="22"/>
        </w:rPr>
        <w:t xml:space="preserve">βαση, με την οποία το Ν.Π.Δ.Δ. </w:t>
      </w:r>
      <w:r w:rsidRPr="006B741D">
        <w:rPr>
          <w:rFonts w:asciiTheme="minorHAnsi" w:hAnsiTheme="minorHAnsi" w:cs="Times New Roman"/>
          <w:sz w:val="22"/>
          <w:szCs w:val="22"/>
        </w:rPr>
        <w:t xml:space="preserve">Δήμος Θέρμης αναλαμβάνει την άσκηση </w:t>
      </w:r>
      <w:r w:rsidRPr="006B741D">
        <w:rPr>
          <w:rFonts w:asciiTheme="minorHAnsi" w:hAnsiTheme="minorHAnsi" w:cs="Times New Roman"/>
          <w:sz w:val="22"/>
          <w:szCs w:val="22"/>
        </w:rPr>
        <w:lastRenderedPageBreak/>
        <w:t xml:space="preserve">των αρμοδιοτήτων του Τμήματος Πολεοδομίας και του Τμήματος ΤΕΚ (Τεχνικού ελέγχου κατασκευών), όπως περιγράφονται στο άρθρο 94 του ν. 3852/2010 και πιο συγκεκριμένα για θέματα που ασχολείται η Δ/νση Πολεοδομίας Θέρμης. </w:t>
      </w:r>
    </w:p>
    <w:p w:rsidR="009606FE" w:rsidRPr="006B741D" w:rsidRDefault="009606FE" w:rsidP="009606FE">
      <w:pPr>
        <w:pStyle w:val="Standard"/>
        <w:jc w:val="both"/>
        <w:rPr>
          <w:rFonts w:asciiTheme="minorHAnsi" w:hAnsiTheme="minorHAnsi" w:cs="Times New Roman"/>
          <w:sz w:val="22"/>
          <w:szCs w:val="22"/>
        </w:rPr>
      </w:pPr>
    </w:p>
    <w:p w:rsidR="00C1526B" w:rsidRPr="006B741D" w:rsidRDefault="00C1526B" w:rsidP="009606FE">
      <w:pPr>
        <w:pStyle w:val="Standard"/>
        <w:jc w:val="both"/>
        <w:rPr>
          <w:rFonts w:asciiTheme="minorHAnsi" w:hAnsiTheme="minorHAnsi" w:cs="Times New Roman"/>
          <w:sz w:val="22"/>
          <w:szCs w:val="22"/>
        </w:rPr>
      </w:pPr>
      <w:r w:rsidRPr="006B741D">
        <w:rPr>
          <w:rFonts w:asciiTheme="minorHAnsi" w:hAnsiTheme="minorHAnsi" w:cs="Times New Roman"/>
          <w:sz w:val="22"/>
          <w:szCs w:val="22"/>
        </w:rPr>
        <w:t>Ενώ το Ν.Π.Δ.Δ. Δήμος Θερμαϊκού θα υποστηρίξει την άσκηση των αρμοδιοτήτων με τη διάθεση του προσωπικού και των τεχνικών μέσων που θα χρειαστούν</w:t>
      </w:r>
      <w:r w:rsidR="00AD432E" w:rsidRPr="006B741D">
        <w:rPr>
          <w:rFonts w:asciiTheme="minorHAnsi" w:hAnsiTheme="minorHAnsi" w:cs="Times New Roman"/>
          <w:sz w:val="22"/>
          <w:szCs w:val="22"/>
        </w:rPr>
        <w:t xml:space="preserve"> για την εύρυθμη λειτουργία και καλή εξυπηρέτηση</w:t>
      </w:r>
      <w:r w:rsidRPr="006B741D">
        <w:rPr>
          <w:rFonts w:asciiTheme="minorHAnsi" w:hAnsiTheme="minorHAnsi" w:cs="Times New Roman"/>
          <w:sz w:val="22"/>
          <w:szCs w:val="22"/>
        </w:rPr>
        <w:t>.</w:t>
      </w:r>
    </w:p>
    <w:p w:rsidR="00C1526B" w:rsidRPr="006B741D" w:rsidRDefault="00C1526B" w:rsidP="00C1526B">
      <w:pPr>
        <w:pStyle w:val="Standard"/>
        <w:jc w:val="both"/>
        <w:rPr>
          <w:rFonts w:asciiTheme="minorHAnsi" w:hAnsiTheme="minorHAnsi" w:cs="Times New Roman"/>
          <w:sz w:val="22"/>
          <w:szCs w:val="22"/>
        </w:rPr>
      </w:pPr>
    </w:p>
    <w:p w:rsidR="00197E9A" w:rsidRPr="006B741D" w:rsidRDefault="0009680D" w:rsidP="00F61A33">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Άρθρο 3</w:t>
      </w:r>
    </w:p>
    <w:p w:rsidR="00197E9A" w:rsidRPr="006B741D" w:rsidRDefault="00197E9A" w:rsidP="00F61A33">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 xml:space="preserve">Δικαιώματα – Υποχρεώσεις </w:t>
      </w:r>
      <w:r w:rsidR="009606FE" w:rsidRPr="006B741D">
        <w:rPr>
          <w:rFonts w:asciiTheme="minorHAnsi" w:hAnsiTheme="minorHAnsi" w:cs="Times New Roman"/>
          <w:b/>
          <w:bCs/>
          <w:sz w:val="22"/>
          <w:szCs w:val="22"/>
        </w:rPr>
        <w:t>των συμβαλλόμε</w:t>
      </w:r>
      <w:r w:rsidRPr="006B741D">
        <w:rPr>
          <w:rFonts w:asciiTheme="minorHAnsi" w:hAnsiTheme="minorHAnsi" w:cs="Times New Roman"/>
          <w:b/>
          <w:bCs/>
          <w:sz w:val="22"/>
          <w:szCs w:val="22"/>
        </w:rPr>
        <w:t>νων</w:t>
      </w:r>
      <w:r w:rsidR="009606FE" w:rsidRPr="006B741D">
        <w:rPr>
          <w:rFonts w:asciiTheme="minorHAnsi" w:hAnsiTheme="minorHAnsi" w:cs="Times New Roman"/>
          <w:b/>
          <w:bCs/>
          <w:sz w:val="22"/>
          <w:szCs w:val="22"/>
        </w:rPr>
        <w:t xml:space="preserve"> μερών </w:t>
      </w:r>
    </w:p>
    <w:p w:rsidR="00197E9A" w:rsidRPr="006B741D" w:rsidRDefault="00197E9A" w:rsidP="00F61A33">
      <w:pPr>
        <w:pStyle w:val="Standard"/>
        <w:spacing w:after="120"/>
        <w:jc w:val="center"/>
        <w:rPr>
          <w:rFonts w:asciiTheme="minorHAnsi" w:hAnsiTheme="minorHAnsi" w:cs="Times New Roman"/>
          <w:b/>
          <w:bCs/>
          <w:sz w:val="22"/>
          <w:szCs w:val="22"/>
        </w:rPr>
      </w:pPr>
    </w:p>
    <w:p w:rsidR="002D427C" w:rsidRPr="006B741D" w:rsidRDefault="002D427C" w:rsidP="002D427C">
      <w:pPr>
        <w:pStyle w:val="Standard"/>
        <w:spacing w:after="120"/>
        <w:jc w:val="both"/>
        <w:rPr>
          <w:rFonts w:asciiTheme="minorHAnsi" w:hAnsiTheme="minorHAnsi" w:cs="Times New Roman"/>
          <w:sz w:val="22"/>
          <w:szCs w:val="22"/>
        </w:rPr>
      </w:pPr>
      <w:r w:rsidRPr="006B741D">
        <w:rPr>
          <w:rFonts w:asciiTheme="minorHAnsi" w:hAnsiTheme="minorHAnsi" w:cs="Times New Roman"/>
          <w:sz w:val="22"/>
          <w:szCs w:val="22"/>
        </w:rPr>
        <w:t xml:space="preserve">Η Διεύθυνση Πολεοδομίας που θα εξυπηρετεί τον Δήμο Θερμαϊκού θα είναι η Διεύθυνση Πολεοδομίας και Υπηρεσιών Δόμησης του Δήμου Θέρμης. </w:t>
      </w:r>
      <w:r w:rsidR="00197E9A" w:rsidRPr="006B741D">
        <w:rPr>
          <w:rFonts w:asciiTheme="minorHAnsi" w:hAnsiTheme="minorHAnsi" w:cs="Times New Roman"/>
          <w:sz w:val="22"/>
          <w:szCs w:val="22"/>
        </w:rPr>
        <w:t xml:space="preserve">Στο πλαίσιο αυτή της συνεργασίας, </w:t>
      </w:r>
    </w:p>
    <w:p w:rsidR="002D427C" w:rsidRPr="006B741D" w:rsidRDefault="00197E9A" w:rsidP="002D427C">
      <w:pPr>
        <w:pStyle w:val="Standard"/>
        <w:numPr>
          <w:ilvl w:val="1"/>
          <w:numId w:val="30"/>
        </w:numPr>
        <w:spacing w:after="120"/>
        <w:jc w:val="both"/>
        <w:rPr>
          <w:rFonts w:asciiTheme="minorHAnsi" w:hAnsiTheme="minorHAnsi" w:cs="Times New Roman"/>
          <w:sz w:val="22"/>
          <w:szCs w:val="22"/>
        </w:rPr>
      </w:pPr>
      <w:r w:rsidRPr="006B741D">
        <w:rPr>
          <w:rFonts w:asciiTheme="minorHAnsi" w:hAnsiTheme="minorHAnsi" w:cs="Times New Roman"/>
          <w:sz w:val="22"/>
          <w:szCs w:val="22"/>
        </w:rPr>
        <w:t>ο πρώτος των συμβαλλομένων</w:t>
      </w:r>
      <w:r w:rsidR="009606FE" w:rsidRPr="006B741D">
        <w:rPr>
          <w:rFonts w:asciiTheme="minorHAnsi" w:hAnsiTheme="minorHAnsi" w:cs="Times New Roman"/>
          <w:sz w:val="22"/>
          <w:szCs w:val="22"/>
        </w:rPr>
        <w:t>, Δήμος Θέρμης,</w:t>
      </w:r>
      <w:r w:rsidRPr="006B741D">
        <w:rPr>
          <w:rFonts w:asciiTheme="minorHAnsi" w:hAnsiTheme="minorHAnsi" w:cs="Times New Roman"/>
          <w:sz w:val="22"/>
          <w:szCs w:val="22"/>
        </w:rPr>
        <w:t xml:space="preserve"> διαθέτει την απαραίτητη υλικοτεχνική υποδομή</w:t>
      </w:r>
      <w:r w:rsidR="00AD432E" w:rsidRPr="006B741D">
        <w:rPr>
          <w:rFonts w:asciiTheme="minorHAnsi" w:hAnsiTheme="minorHAnsi" w:cs="Times New Roman"/>
          <w:sz w:val="22"/>
          <w:szCs w:val="22"/>
        </w:rPr>
        <w:t xml:space="preserve"> </w:t>
      </w:r>
      <w:r w:rsidR="009606FE" w:rsidRPr="006B741D">
        <w:rPr>
          <w:rFonts w:asciiTheme="minorHAnsi" w:hAnsiTheme="minorHAnsi" w:cs="Times New Roman"/>
          <w:sz w:val="22"/>
          <w:szCs w:val="22"/>
        </w:rPr>
        <w:t>στις εγκαταστάσεις της Υπηρεσίας Δόμησης που ήδη λειτουργεί (</w:t>
      </w:r>
      <w:r w:rsidR="00AD432E" w:rsidRPr="006B741D">
        <w:rPr>
          <w:rFonts w:asciiTheme="minorHAnsi" w:hAnsiTheme="minorHAnsi" w:cs="Times New Roman"/>
          <w:sz w:val="22"/>
          <w:szCs w:val="22"/>
        </w:rPr>
        <w:t>μηχανολογικ</w:t>
      </w:r>
      <w:r w:rsidR="009606FE" w:rsidRPr="006B741D">
        <w:rPr>
          <w:rFonts w:asciiTheme="minorHAnsi" w:hAnsiTheme="minorHAnsi" w:cs="Times New Roman"/>
          <w:sz w:val="22"/>
          <w:szCs w:val="22"/>
        </w:rPr>
        <w:t>ό εξοπλισμό</w:t>
      </w:r>
      <w:r w:rsidR="00AD432E" w:rsidRPr="006B741D">
        <w:rPr>
          <w:rFonts w:asciiTheme="minorHAnsi" w:hAnsiTheme="minorHAnsi" w:cs="Times New Roman"/>
          <w:sz w:val="22"/>
          <w:szCs w:val="22"/>
        </w:rPr>
        <w:t xml:space="preserve">, </w:t>
      </w:r>
      <w:r w:rsidR="009606FE" w:rsidRPr="006B741D">
        <w:rPr>
          <w:rFonts w:asciiTheme="minorHAnsi" w:hAnsiTheme="minorHAnsi" w:cs="Times New Roman"/>
          <w:sz w:val="22"/>
          <w:szCs w:val="22"/>
        </w:rPr>
        <w:t>οχήματα</w:t>
      </w:r>
      <w:r w:rsidR="00AD432E" w:rsidRPr="006B741D">
        <w:rPr>
          <w:rFonts w:asciiTheme="minorHAnsi" w:hAnsiTheme="minorHAnsi" w:cs="Times New Roman"/>
          <w:sz w:val="22"/>
          <w:szCs w:val="22"/>
        </w:rPr>
        <w:t xml:space="preserve"> και άλλ</w:t>
      </w:r>
      <w:r w:rsidR="009606FE" w:rsidRPr="006B741D">
        <w:rPr>
          <w:rFonts w:asciiTheme="minorHAnsi" w:hAnsiTheme="minorHAnsi" w:cs="Times New Roman"/>
          <w:sz w:val="22"/>
          <w:szCs w:val="22"/>
        </w:rPr>
        <w:t>α τεχνικά μέσα</w:t>
      </w:r>
      <w:r w:rsidR="00AD432E" w:rsidRPr="006B741D">
        <w:rPr>
          <w:rFonts w:asciiTheme="minorHAnsi" w:hAnsiTheme="minorHAnsi" w:cs="Times New Roman"/>
          <w:sz w:val="22"/>
          <w:szCs w:val="22"/>
        </w:rPr>
        <w:t xml:space="preserve"> ή </w:t>
      </w:r>
      <w:r w:rsidR="009606FE" w:rsidRPr="006B741D">
        <w:rPr>
          <w:rFonts w:asciiTheme="minorHAnsi" w:hAnsiTheme="minorHAnsi" w:cs="Times New Roman"/>
          <w:sz w:val="22"/>
          <w:szCs w:val="22"/>
        </w:rPr>
        <w:t>ακίνητα</w:t>
      </w:r>
      <w:r w:rsidR="00AD432E" w:rsidRPr="006B741D">
        <w:rPr>
          <w:rFonts w:asciiTheme="minorHAnsi" w:hAnsiTheme="minorHAnsi" w:cs="Times New Roman"/>
          <w:sz w:val="22"/>
          <w:szCs w:val="22"/>
        </w:rPr>
        <w:t xml:space="preserve"> και εγκαταστάσε</w:t>
      </w:r>
      <w:r w:rsidR="009606FE" w:rsidRPr="006B741D">
        <w:rPr>
          <w:rFonts w:asciiTheme="minorHAnsi" w:hAnsiTheme="minorHAnsi" w:cs="Times New Roman"/>
          <w:sz w:val="22"/>
          <w:szCs w:val="22"/>
        </w:rPr>
        <w:t>ις</w:t>
      </w:r>
      <w:r w:rsidR="00AD432E" w:rsidRPr="006B741D">
        <w:rPr>
          <w:rFonts w:asciiTheme="minorHAnsi" w:hAnsiTheme="minorHAnsi" w:cs="Times New Roman"/>
          <w:sz w:val="22"/>
          <w:szCs w:val="22"/>
        </w:rPr>
        <w:t>)</w:t>
      </w:r>
      <w:r w:rsidRPr="006B741D">
        <w:rPr>
          <w:rFonts w:asciiTheme="minorHAnsi" w:hAnsiTheme="minorHAnsi" w:cs="Times New Roman"/>
          <w:sz w:val="22"/>
          <w:szCs w:val="22"/>
        </w:rPr>
        <w:t xml:space="preserve"> για την εκτέλεση των </w:t>
      </w:r>
      <w:r w:rsidR="009606FE" w:rsidRPr="006B741D">
        <w:rPr>
          <w:rFonts w:asciiTheme="minorHAnsi" w:hAnsiTheme="minorHAnsi" w:cs="Times New Roman"/>
          <w:sz w:val="22"/>
          <w:szCs w:val="22"/>
        </w:rPr>
        <w:t>αρμοδιοτήτων</w:t>
      </w:r>
      <w:r w:rsidRPr="006B741D">
        <w:rPr>
          <w:rFonts w:asciiTheme="minorHAnsi" w:hAnsiTheme="minorHAnsi" w:cs="Times New Roman"/>
          <w:sz w:val="22"/>
          <w:szCs w:val="22"/>
        </w:rPr>
        <w:t xml:space="preserve"> και </w:t>
      </w:r>
      <w:r w:rsidR="009606FE" w:rsidRPr="006B741D">
        <w:rPr>
          <w:rFonts w:asciiTheme="minorHAnsi" w:hAnsiTheme="minorHAnsi" w:cs="Times New Roman"/>
          <w:sz w:val="22"/>
          <w:szCs w:val="22"/>
        </w:rPr>
        <w:t xml:space="preserve">της </w:t>
      </w:r>
      <w:r w:rsidRPr="006B741D">
        <w:rPr>
          <w:rFonts w:asciiTheme="minorHAnsi" w:hAnsiTheme="minorHAnsi" w:cs="Times New Roman"/>
          <w:sz w:val="22"/>
          <w:szCs w:val="22"/>
        </w:rPr>
        <w:t>γραμματειακή</w:t>
      </w:r>
      <w:r w:rsidR="009606FE" w:rsidRPr="006B741D">
        <w:rPr>
          <w:rFonts w:asciiTheme="minorHAnsi" w:hAnsiTheme="minorHAnsi" w:cs="Times New Roman"/>
          <w:sz w:val="22"/>
          <w:szCs w:val="22"/>
        </w:rPr>
        <w:t>ς</w:t>
      </w:r>
      <w:r w:rsidRPr="006B741D">
        <w:rPr>
          <w:rFonts w:asciiTheme="minorHAnsi" w:hAnsiTheme="minorHAnsi" w:cs="Times New Roman"/>
          <w:sz w:val="22"/>
          <w:szCs w:val="22"/>
        </w:rPr>
        <w:t xml:space="preserve"> υποστήριξη</w:t>
      </w:r>
      <w:r w:rsidR="009606FE" w:rsidRPr="006B741D">
        <w:rPr>
          <w:rFonts w:asciiTheme="minorHAnsi" w:hAnsiTheme="minorHAnsi" w:cs="Times New Roman"/>
          <w:sz w:val="22"/>
          <w:szCs w:val="22"/>
        </w:rPr>
        <w:t>ς</w:t>
      </w:r>
      <w:r w:rsidRPr="006B741D">
        <w:rPr>
          <w:rFonts w:asciiTheme="minorHAnsi" w:hAnsiTheme="minorHAnsi" w:cs="Times New Roman"/>
          <w:sz w:val="22"/>
          <w:szCs w:val="22"/>
        </w:rPr>
        <w:t>.</w:t>
      </w:r>
    </w:p>
    <w:p w:rsidR="00197E9A" w:rsidRPr="006B741D" w:rsidRDefault="00197E9A" w:rsidP="002D427C">
      <w:pPr>
        <w:pStyle w:val="Standard"/>
        <w:numPr>
          <w:ilvl w:val="1"/>
          <w:numId w:val="30"/>
        </w:numPr>
        <w:tabs>
          <w:tab w:val="left" w:pos="1134"/>
        </w:tabs>
        <w:spacing w:after="120"/>
        <w:ind w:left="709" w:firstLine="0"/>
        <w:jc w:val="both"/>
        <w:rPr>
          <w:rFonts w:asciiTheme="minorHAnsi" w:hAnsiTheme="minorHAnsi" w:cs="Times New Roman"/>
          <w:sz w:val="22"/>
          <w:szCs w:val="22"/>
        </w:rPr>
      </w:pPr>
      <w:r w:rsidRPr="006B741D">
        <w:rPr>
          <w:rFonts w:asciiTheme="minorHAnsi" w:hAnsiTheme="minorHAnsi" w:cs="Times New Roman"/>
          <w:sz w:val="22"/>
          <w:szCs w:val="22"/>
        </w:rPr>
        <w:t xml:space="preserve">Ο δεύτερος των συμβαλλομένων </w:t>
      </w:r>
      <w:r w:rsidR="009606FE" w:rsidRPr="006B741D">
        <w:rPr>
          <w:rFonts w:asciiTheme="minorHAnsi" w:hAnsiTheme="minorHAnsi" w:cs="Times New Roman"/>
          <w:sz w:val="22"/>
          <w:szCs w:val="22"/>
        </w:rPr>
        <w:t xml:space="preserve">αναλαμβάνει την υποχρέωση να διαθέσει τους απαραίτητους υπαλλήλους του Δήμου Θερμαϊκού, στην Υπηρεσία Δόμησης που λειτουργεί στο Δήμο Θέρμης, προκειμένου να διεκπεραιώνονται οι υποθέσεις της Υπηρεσίας Δόμησης που μνημονεύονται ανωτέρω (Άρθρο 1 και 2 της παρούσης). Πιο συγκεκριμένα </w:t>
      </w:r>
      <w:r w:rsidRPr="006B741D">
        <w:rPr>
          <w:rFonts w:asciiTheme="minorHAnsi" w:hAnsiTheme="minorHAnsi" w:cs="Times New Roman"/>
          <w:sz w:val="22"/>
          <w:szCs w:val="22"/>
        </w:rPr>
        <w:t xml:space="preserve">διαθέτει </w:t>
      </w:r>
      <w:r w:rsidR="009606FE" w:rsidRPr="006B741D">
        <w:rPr>
          <w:rFonts w:asciiTheme="minorHAnsi" w:hAnsiTheme="minorHAnsi" w:cs="Times New Roman"/>
          <w:sz w:val="22"/>
          <w:szCs w:val="22"/>
        </w:rPr>
        <w:t>από την 01</w:t>
      </w:r>
      <w:r w:rsidR="009606FE" w:rsidRPr="006B741D">
        <w:rPr>
          <w:rFonts w:asciiTheme="minorHAnsi" w:hAnsiTheme="minorHAnsi" w:cs="Times New Roman"/>
          <w:sz w:val="22"/>
          <w:szCs w:val="22"/>
          <w:vertAlign w:val="superscript"/>
        </w:rPr>
        <w:t>η</w:t>
      </w:r>
      <w:r w:rsidR="009606FE" w:rsidRPr="006B741D">
        <w:rPr>
          <w:rFonts w:asciiTheme="minorHAnsi" w:hAnsiTheme="minorHAnsi" w:cs="Times New Roman"/>
          <w:sz w:val="22"/>
          <w:szCs w:val="22"/>
        </w:rPr>
        <w:t xml:space="preserve"> Νοεμβρίου 2020</w:t>
      </w:r>
      <w:r w:rsidRPr="006B741D">
        <w:rPr>
          <w:rFonts w:asciiTheme="minorHAnsi" w:hAnsiTheme="minorHAnsi" w:cs="Times New Roman"/>
          <w:sz w:val="22"/>
          <w:szCs w:val="22"/>
        </w:rPr>
        <w:t>:</w:t>
      </w:r>
    </w:p>
    <w:p w:rsidR="00197E9A" w:rsidRPr="006B741D" w:rsidRDefault="00197E9A" w:rsidP="002D427C">
      <w:pPr>
        <w:pStyle w:val="Standard"/>
        <w:spacing w:after="120"/>
        <w:ind w:left="284"/>
        <w:jc w:val="both"/>
        <w:rPr>
          <w:rFonts w:asciiTheme="minorHAnsi" w:hAnsiTheme="minorHAnsi" w:cs="Times New Roman"/>
          <w:sz w:val="22"/>
          <w:szCs w:val="22"/>
        </w:rPr>
      </w:pPr>
      <w:r w:rsidRPr="006B741D">
        <w:rPr>
          <w:rFonts w:asciiTheme="minorHAnsi" w:hAnsiTheme="minorHAnsi" w:cs="Times New Roman"/>
          <w:b/>
          <w:bCs/>
          <w:sz w:val="22"/>
          <w:szCs w:val="22"/>
        </w:rPr>
        <w:t>α. Έναν υπάλληλο ειδικότητας μηχανικών ΠΕ</w:t>
      </w:r>
      <w:r w:rsidR="002D427C" w:rsidRPr="006B741D">
        <w:rPr>
          <w:rFonts w:asciiTheme="minorHAnsi" w:hAnsiTheme="minorHAnsi" w:cs="Times New Roman"/>
          <w:b/>
          <w:bCs/>
          <w:sz w:val="22"/>
          <w:szCs w:val="22"/>
        </w:rPr>
        <w:t xml:space="preserve"> </w:t>
      </w:r>
      <w:r w:rsidRPr="006B741D">
        <w:rPr>
          <w:rFonts w:asciiTheme="minorHAnsi" w:hAnsiTheme="minorHAnsi" w:cs="Times New Roman"/>
          <w:b/>
          <w:bCs/>
          <w:sz w:val="22"/>
          <w:szCs w:val="22"/>
        </w:rPr>
        <w:t>/ ΤΕ με ειδικότητα ανάλογη της απασχόλησης του.</w:t>
      </w:r>
    </w:p>
    <w:p w:rsidR="006B741D" w:rsidRPr="006B741D" w:rsidRDefault="006B741D" w:rsidP="006B741D">
      <w:pPr>
        <w:pStyle w:val="Standard"/>
        <w:spacing w:after="120"/>
        <w:ind w:left="284"/>
        <w:jc w:val="both"/>
        <w:rPr>
          <w:rFonts w:asciiTheme="minorHAnsi" w:hAnsiTheme="minorHAnsi" w:cs="Times New Roman"/>
          <w:sz w:val="22"/>
          <w:szCs w:val="22"/>
        </w:rPr>
      </w:pPr>
      <w:r w:rsidRPr="006B741D">
        <w:rPr>
          <w:rFonts w:asciiTheme="minorHAnsi" w:hAnsiTheme="minorHAnsi" w:cs="Times New Roman"/>
          <w:sz w:val="22"/>
          <w:szCs w:val="22"/>
        </w:rPr>
        <w:t xml:space="preserve">Ο ορισμός τοποθέτησης του υπαλλήλου και οι ημέρες απασχόλησης του θα γίνει με Απόφαση Δημάρχου μετά από εισήγηση του προϊσταμένου της Δ/νσης Τεχνικών Υπηρεσιών του Δήμου </w:t>
      </w:r>
      <w:proofErr w:type="spellStart"/>
      <w:r w:rsidRPr="006B741D">
        <w:rPr>
          <w:rFonts w:asciiTheme="minorHAnsi" w:hAnsiTheme="minorHAnsi" w:cs="Times New Roman"/>
          <w:sz w:val="22"/>
          <w:szCs w:val="22"/>
        </w:rPr>
        <w:t>Θερμαϊκού,η</w:t>
      </w:r>
      <w:proofErr w:type="spellEnd"/>
      <w:r w:rsidRPr="006B741D">
        <w:rPr>
          <w:rFonts w:asciiTheme="minorHAnsi" w:hAnsiTheme="minorHAnsi" w:cs="Times New Roman"/>
          <w:sz w:val="22"/>
          <w:szCs w:val="22"/>
        </w:rPr>
        <w:t xml:space="preserve"> οποία θα προκύπτει μετά από σχετική συνεννόηση με τον προϊστάμενο της Δ/νσης  Πολεοδομίας και Υπηρεσιών Δόμησης του Δήμου Θέρμης για τον σωστό προγραμματισμό και την εύρυθμη λειτουργία των υποχρεώσεων και αρμοδιοτήτων. </w:t>
      </w:r>
    </w:p>
    <w:p w:rsidR="006B741D" w:rsidRPr="006B741D" w:rsidRDefault="006B741D" w:rsidP="006B741D">
      <w:pPr>
        <w:pStyle w:val="Standard"/>
        <w:spacing w:after="120"/>
        <w:ind w:left="284"/>
        <w:jc w:val="both"/>
        <w:rPr>
          <w:rFonts w:asciiTheme="minorHAnsi" w:hAnsiTheme="minorHAnsi"/>
          <w:sz w:val="22"/>
          <w:szCs w:val="22"/>
        </w:rPr>
      </w:pPr>
      <w:r w:rsidRPr="006B741D">
        <w:rPr>
          <w:rFonts w:asciiTheme="minorHAnsi" w:hAnsiTheme="minorHAnsi" w:cs="Times New Roman"/>
          <w:sz w:val="22"/>
          <w:szCs w:val="22"/>
        </w:rPr>
        <w:t xml:space="preserve">Τα καθήκοντα και το αντικείμενο απασχόλησης του υπαλλήλου θα γίνει κατά την κρίση των προϊσταμένων του Τμήματος ελέγχου κατασκευών και του Τμήματος έκδοσης αδειών δόμησης της Δ/νσης Πολεοδομίας και Υπηρεσιών Δόμησης του Δήμου Θέρμης, ανάλογα με το αντικείμενο της σύμβασης, την ειδικότητα και τον κλάδο του υπαλλήλου, έχοντας πάντα σε προτεραιότητα τα θέματα που αφορούν το Δήμο Θερμαϊκού. </w:t>
      </w:r>
    </w:p>
    <w:p w:rsidR="006B741D" w:rsidRPr="006B741D" w:rsidRDefault="006B741D" w:rsidP="006B741D">
      <w:pPr>
        <w:pStyle w:val="Standard"/>
        <w:spacing w:after="120"/>
        <w:ind w:left="284"/>
        <w:jc w:val="both"/>
        <w:rPr>
          <w:rFonts w:asciiTheme="minorHAnsi" w:hAnsiTheme="minorHAnsi" w:cs="Times New Roman"/>
          <w:b/>
          <w:bCs/>
          <w:sz w:val="22"/>
          <w:szCs w:val="22"/>
        </w:rPr>
      </w:pPr>
      <w:r w:rsidRPr="006B741D">
        <w:rPr>
          <w:rFonts w:asciiTheme="minorHAnsi" w:hAnsiTheme="minorHAnsi" w:cs="Times New Roman"/>
          <w:b/>
          <w:bCs/>
          <w:sz w:val="22"/>
          <w:szCs w:val="22"/>
        </w:rPr>
        <w:t xml:space="preserve">β. Τρείς διοικητικούς υπαλλήλους ΠΕ / ΤΕ / ΔΕ. </w:t>
      </w:r>
    </w:p>
    <w:p w:rsidR="006B741D" w:rsidRPr="006B741D" w:rsidRDefault="006B741D" w:rsidP="006B741D">
      <w:pPr>
        <w:pStyle w:val="Standard"/>
        <w:spacing w:after="120"/>
        <w:ind w:left="284"/>
        <w:jc w:val="both"/>
        <w:rPr>
          <w:rFonts w:asciiTheme="minorHAnsi" w:hAnsiTheme="minorHAnsi" w:cs="Times New Roman"/>
          <w:sz w:val="22"/>
          <w:szCs w:val="22"/>
        </w:rPr>
      </w:pPr>
      <w:r w:rsidRPr="006B741D">
        <w:rPr>
          <w:rFonts w:asciiTheme="minorHAnsi" w:hAnsiTheme="minorHAnsi" w:cs="Times New Roman"/>
          <w:bCs/>
          <w:sz w:val="22"/>
          <w:szCs w:val="22"/>
        </w:rPr>
        <w:t xml:space="preserve">Η </w:t>
      </w:r>
      <w:r w:rsidRPr="006B741D">
        <w:rPr>
          <w:rFonts w:asciiTheme="minorHAnsi" w:hAnsiTheme="minorHAnsi" w:cs="Times New Roman"/>
          <w:sz w:val="22"/>
          <w:szCs w:val="22"/>
        </w:rPr>
        <w:t xml:space="preserve">ανάθεση των καθηκόντων θα γίνει κατά την κρίση των προϊσταμένων των τμημάτων του Δήμου Θέρμης . Στις αρμοδιότητες των υπαλλήλων αυτών ανήκει και η </w:t>
      </w:r>
      <w:proofErr w:type="spellStart"/>
      <w:r w:rsidRPr="006B741D">
        <w:rPr>
          <w:rFonts w:asciiTheme="minorHAnsi" w:hAnsiTheme="minorHAnsi" w:cs="Times New Roman"/>
          <w:sz w:val="22"/>
          <w:szCs w:val="22"/>
        </w:rPr>
        <w:t>ψηφιοποίηση</w:t>
      </w:r>
      <w:proofErr w:type="spellEnd"/>
      <w:r w:rsidRPr="006B741D">
        <w:rPr>
          <w:rFonts w:asciiTheme="minorHAnsi" w:hAnsiTheme="minorHAnsi" w:cs="Times New Roman"/>
          <w:sz w:val="22"/>
          <w:szCs w:val="22"/>
        </w:rPr>
        <w:t xml:space="preserve"> του αρχείου του Δήμου Θερμαϊκού. </w:t>
      </w:r>
    </w:p>
    <w:p w:rsidR="006B741D" w:rsidRPr="006B741D" w:rsidRDefault="006B741D" w:rsidP="006B741D">
      <w:pPr>
        <w:pStyle w:val="Standard"/>
        <w:spacing w:after="120"/>
        <w:ind w:left="284"/>
        <w:jc w:val="both"/>
        <w:rPr>
          <w:rFonts w:asciiTheme="minorHAnsi" w:hAnsiTheme="minorHAnsi"/>
          <w:sz w:val="22"/>
          <w:szCs w:val="22"/>
        </w:rPr>
      </w:pPr>
      <w:r w:rsidRPr="006B741D">
        <w:rPr>
          <w:rFonts w:asciiTheme="minorHAnsi" w:hAnsiTheme="minorHAnsi" w:cs="Times New Roman"/>
          <w:b/>
          <w:bCs/>
          <w:sz w:val="22"/>
          <w:szCs w:val="22"/>
        </w:rPr>
        <w:t>γ. Ένα οδηγό</w:t>
      </w:r>
    </w:p>
    <w:p w:rsidR="006B741D" w:rsidRPr="006B741D" w:rsidRDefault="006B741D" w:rsidP="006B741D">
      <w:pPr>
        <w:pStyle w:val="Standard"/>
        <w:spacing w:after="120"/>
        <w:ind w:left="284"/>
        <w:jc w:val="both"/>
        <w:rPr>
          <w:rFonts w:asciiTheme="minorHAnsi" w:hAnsiTheme="minorHAnsi" w:cs="Times New Roman"/>
          <w:bCs/>
          <w:sz w:val="22"/>
          <w:szCs w:val="22"/>
        </w:rPr>
      </w:pPr>
      <w:r w:rsidRPr="006B741D">
        <w:rPr>
          <w:rFonts w:asciiTheme="minorHAnsi" w:hAnsiTheme="minorHAnsi" w:cs="Times New Roman"/>
          <w:bCs/>
          <w:sz w:val="22"/>
          <w:szCs w:val="22"/>
        </w:rPr>
        <w:t xml:space="preserve">ο οποίος με υπηρεσιακό όχημα θα φροντίζει για τις μετακινήσεις των </w:t>
      </w:r>
      <w:r w:rsidRPr="006B741D">
        <w:rPr>
          <w:rFonts w:asciiTheme="minorHAnsi" w:hAnsiTheme="minorHAnsi" w:cs="Times New Roman"/>
          <w:bCs/>
          <w:strike/>
          <w:color w:val="C9211E"/>
          <w:sz w:val="22"/>
          <w:szCs w:val="22"/>
        </w:rPr>
        <w:t>δύο</w:t>
      </w:r>
      <w:r w:rsidRPr="006B741D">
        <w:rPr>
          <w:rFonts w:asciiTheme="minorHAnsi" w:hAnsiTheme="minorHAnsi" w:cs="Times New Roman"/>
          <w:bCs/>
          <w:sz w:val="22"/>
          <w:szCs w:val="22"/>
        </w:rPr>
        <w:t xml:space="preserve"> παραπάνω υπαλλήλων, στον τόπο των αυτοψιών στην περιοχή του Δήμου Θερμαϊκού 1 φορά την εβδομάδα.</w:t>
      </w:r>
    </w:p>
    <w:p w:rsidR="00BE5C49" w:rsidRPr="006B741D" w:rsidRDefault="00BE5C49" w:rsidP="00BE5C49">
      <w:pPr>
        <w:tabs>
          <w:tab w:val="left" w:pos="284"/>
        </w:tabs>
        <w:spacing w:after="120"/>
        <w:jc w:val="both"/>
        <w:rPr>
          <w:rFonts w:asciiTheme="minorHAnsi" w:eastAsia="SimSun" w:hAnsiTheme="minorHAnsi" w:cs="Mangal"/>
          <w:kern w:val="3"/>
          <w:sz w:val="22"/>
          <w:szCs w:val="22"/>
          <w:lang w:eastAsia="zh-CN" w:bidi="hi-IN"/>
        </w:rPr>
      </w:pPr>
    </w:p>
    <w:p w:rsidR="00BE5C49" w:rsidRPr="006B741D" w:rsidRDefault="00BE5C49" w:rsidP="00BE5C49">
      <w:pPr>
        <w:tabs>
          <w:tab w:val="left" w:pos="284"/>
        </w:tabs>
        <w:spacing w:after="120"/>
        <w:jc w:val="both"/>
        <w:rPr>
          <w:rFonts w:asciiTheme="minorHAnsi" w:eastAsia="SimSun" w:hAnsiTheme="minorHAnsi" w:cs="Mangal"/>
          <w:kern w:val="3"/>
          <w:sz w:val="22"/>
          <w:szCs w:val="22"/>
          <w:lang w:eastAsia="zh-CN" w:bidi="hi-IN"/>
        </w:rPr>
      </w:pPr>
      <w:r w:rsidRPr="006B741D">
        <w:rPr>
          <w:rFonts w:asciiTheme="minorHAnsi" w:eastAsia="SimSun" w:hAnsiTheme="minorHAnsi" w:cs="Mangal"/>
          <w:kern w:val="3"/>
          <w:sz w:val="22"/>
          <w:szCs w:val="22"/>
          <w:lang w:eastAsia="zh-CN" w:bidi="hi-IN"/>
        </w:rPr>
        <w:t>Οι προβλεπόμενες στη σύμβαση δαπάνες θα εγγράφονται ως υποχρεωτικές στους προϋπολογισμούς των συμβαλλόμενων φορέων και θα αποδίδονται στον αναλαμβάνονται την αρμοδιότητα φορέα.</w:t>
      </w:r>
    </w:p>
    <w:p w:rsidR="00BE5C49" w:rsidRPr="006B741D" w:rsidRDefault="00BE5C49" w:rsidP="00BE5C49">
      <w:pPr>
        <w:tabs>
          <w:tab w:val="left" w:pos="284"/>
        </w:tabs>
        <w:spacing w:after="120"/>
        <w:jc w:val="both"/>
        <w:rPr>
          <w:rFonts w:asciiTheme="minorHAnsi" w:eastAsia="SimSun" w:hAnsiTheme="minorHAnsi" w:cs="Mangal"/>
          <w:kern w:val="3"/>
          <w:sz w:val="22"/>
          <w:szCs w:val="22"/>
          <w:lang w:eastAsia="zh-CN" w:bidi="hi-IN"/>
        </w:rPr>
      </w:pPr>
    </w:p>
    <w:p w:rsidR="00BE5C49" w:rsidRPr="006B741D" w:rsidRDefault="00BE5C49" w:rsidP="00BE5C49">
      <w:pPr>
        <w:tabs>
          <w:tab w:val="left" w:pos="284"/>
        </w:tabs>
        <w:spacing w:after="120"/>
        <w:jc w:val="both"/>
        <w:rPr>
          <w:rFonts w:asciiTheme="minorHAnsi" w:eastAsia="SimSun" w:hAnsiTheme="minorHAnsi" w:cs="Mangal"/>
          <w:kern w:val="3"/>
          <w:sz w:val="22"/>
          <w:szCs w:val="22"/>
          <w:lang w:eastAsia="zh-CN" w:bidi="hi-IN"/>
        </w:rPr>
      </w:pPr>
      <w:r w:rsidRPr="006B741D">
        <w:rPr>
          <w:rFonts w:asciiTheme="minorHAnsi" w:eastAsia="SimSun" w:hAnsiTheme="minorHAnsi" w:cs="Mangal"/>
          <w:kern w:val="3"/>
          <w:sz w:val="22"/>
          <w:szCs w:val="22"/>
          <w:lang w:eastAsia="zh-CN" w:bidi="hi-IN"/>
        </w:rPr>
        <w:t>Τα χρησιμοποιούμενα τεχνικά μέσα και εγκαταστάσεις μπορεί να φέρουν ως διακριτικό τον τίτλο «Διαδημοτική Συνεργασία» ή «Διαβαθμιδική Συνεργασία», αντίστοιχα, που συμπληρώνεται με τα ονόματα των συμβαλλόμενων φορέων ή με άλλο όνομα δηλωτικό της γεωγραφικής ενότητας των φορέων αυτών.</w:t>
      </w:r>
    </w:p>
    <w:p w:rsidR="00197E9A" w:rsidRPr="006B741D" w:rsidRDefault="00197E9A" w:rsidP="00F61A33">
      <w:pPr>
        <w:pStyle w:val="Standard"/>
        <w:spacing w:after="120"/>
        <w:jc w:val="both"/>
        <w:rPr>
          <w:rFonts w:asciiTheme="minorHAnsi" w:hAnsiTheme="minorHAnsi" w:cs="Times New Roman"/>
          <w:sz w:val="22"/>
          <w:szCs w:val="22"/>
        </w:rPr>
      </w:pPr>
    </w:p>
    <w:p w:rsidR="00197E9A" w:rsidRPr="006B741D" w:rsidRDefault="0009680D" w:rsidP="00F61A33">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Άρθρο 4</w:t>
      </w:r>
    </w:p>
    <w:p w:rsidR="00197E9A" w:rsidRPr="006B741D" w:rsidRDefault="00197E9A" w:rsidP="00AD432E">
      <w:pPr>
        <w:spacing w:after="120"/>
        <w:jc w:val="center"/>
        <w:rPr>
          <w:rFonts w:asciiTheme="minorHAnsi" w:hAnsiTheme="minorHAnsi"/>
          <w:b/>
          <w:sz w:val="22"/>
          <w:szCs w:val="22"/>
          <w:lang w:eastAsia="el-GR"/>
        </w:rPr>
      </w:pPr>
      <w:r w:rsidRPr="006B741D">
        <w:rPr>
          <w:rFonts w:asciiTheme="minorHAnsi" w:hAnsiTheme="minorHAnsi"/>
          <w:b/>
          <w:sz w:val="22"/>
          <w:szCs w:val="22"/>
          <w:lang w:eastAsia="el-GR"/>
        </w:rPr>
        <w:t>Χρηματοδότηση λειτουργικών δαπανών</w:t>
      </w:r>
      <w:r w:rsidR="009606FE" w:rsidRPr="006B741D">
        <w:rPr>
          <w:rFonts w:asciiTheme="minorHAnsi" w:hAnsiTheme="minorHAnsi"/>
          <w:b/>
          <w:sz w:val="22"/>
          <w:szCs w:val="22"/>
          <w:lang w:eastAsia="el-GR"/>
        </w:rPr>
        <w:t xml:space="preserve"> - Πόροι</w:t>
      </w:r>
    </w:p>
    <w:p w:rsidR="00197E9A" w:rsidRPr="006B741D" w:rsidRDefault="00197E9A" w:rsidP="00F61A33">
      <w:pPr>
        <w:spacing w:after="120"/>
        <w:rPr>
          <w:rFonts w:asciiTheme="minorHAnsi" w:hAnsiTheme="minorHAnsi"/>
          <w:b/>
          <w:sz w:val="22"/>
          <w:szCs w:val="22"/>
          <w:lang w:eastAsia="el-GR"/>
        </w:rPr>
      </w:pPr>
    </w:p>
    <w:p w:rsidR="00197E9A" w:rsidRPr="006B741D" w:rsidRDefault="00197E9A" w:rsidP="009606FE">
      <w:pPr>
        <w:spacing w:after="120"/>
        <w:jc w:val="both"/>
        <w:rPr>
          <w:rFonts w:asciiTheme="minorHAnsi" w:hAnsiTheme="minorHAnsi"/>
          <w:sz w:val="22"/>
          <w:szCs w:val="22"/>
          <w:lang w:eastAsia="el-GR"/>
        </w:rPr>
      </w:pPr>
      <w:r w:rsidRPr="006B741D">
        <w:rPr>
          <w:rFonts w:asciiTheme="minorHAnsi" w:hAnsiTheme="minorHAnsi"/>
          <w:sz w:val="22"/>
          <w:szCs w:val="22"/>
          <w:lang w:eastAsia="el-GR"/>
        </w:rPr>
        <w:t xml:space="preserve">Ο Δήμος Θερμαϊκού βαρύνεται με το σύνολο των δαπανών που απαιτούνται για την εφαρμογή της παρούσας σύμβασης και  αφορούν, σε διάθεση </w:t>
      </w:r>
      <w:r w:rsidR="0009680D" w:rsidRPr="006B741D">
        <w:rPr>
          <w:rFonts w:asciiTheme="minorHAnsi" w:hAnsiTheme="minorHAnsi"/>
          <w:sz w:val="22"/>
          <w:szCs w:val="22"/>
          <w:lang w:eastAsia="el-GR"/>
        </w:rPr>
        <w:t xml:space="preserve">του υπηρεσιακού </w:t>
      </w:r>
      <w:r w:rsidRPr="006B741D">
        <w:rPr>
          <w:rFonts w:asciiTheme="minorHAnsi" w:hAnsiTheme="minorHAnsi"/>
          <w:sz w:val="22"/>
          <w:szCs w:val="22"/>
          <w:lang w:eastAsia="el-GR"/>
        </w:rPr>
        <w:t xml:space="preserve">οχήματος </w:t>
      </w:r>
      <w:r w:rsidR="0009680D" w:rsidRPr="006B741D">
        <w:rPr>
          <w:rFonts w:asciiTheme="minorHAnsi" w:hAnsiTheme="minorHAnsi"/>
          <w:sz w:val="22"/>
          <w:szCs w:val="22"/>
          <w:lang w:eastAsia="el-GR"/>
        </w:rPr>
        <w:t xml:space="preserve">με οδηγό και καύσιμα </w:t>
      </w:r>
      <w:r w:rsidRPr="006B741D">
        <w:rPr>
          <w:rFonts w:asciiTheme="minorHAnsi" w:hAnsiTheme="minorHAnsi"/>
          <w:sz w:val="22"/>
          <w:szCs w:val="22"/>
          <w:lang w:eastAsia="el-GR"/>
        </w:rPr>
        <w:t>για τη διακίνηση υλικού και προσωπικού</w:t>
      </w:r>
      <w:r w:rsidR="0009680D" w:rsidRPr="006B741D">
        <w:rPr>
          <w:rFonts w:asciiTheme="minorHAnsi" w:hAnsiTheme="minorHAnsi"/>
          <w:sz w:val="22"/>
          <w:szCs w:val="22"/>
          <w:lang w:eastAsia="el-GR"/>
        </w:rPr>
        <w:t xml:space="preserve">, καθώς και σε </w:t>
      </w:r>
      <w:r w:rsidR="00AD432E" w:rsidRPr="006B741D">
        <w:rPr>
          <w:rFonts w:asciiTheme="minorHAnsi" w:hAnsiTheme="minorHAnsi"/>
          <w:sz w:val="22"/>
          <w:szCs w:val="22"/>
          <w:lang w:eastAsia="el-GR"/>
        </w:rPr>
        <w:t>δαπάνες μισθοδοσίας του διατεθέντος προσωπικού</w:t>
      </w:r>
      <w:r w:rsidR="0009680D" w:rsidRPr="006B741D">
        <w:rPr>
          <w:rFonts w:asciiTheme="minorHAnsi" w:hAnsiTheme="minorHAnsi"/>
          <w:sz w:val="22"/>
          <w:szCs w:val="22"/>
          <w:lang w:eastAsia="el-GR"/>
        </w:rPr>
        <w:t>.</w:t>
      </w:r>
    </w:p>
    <w:p w:rsidR="0009680D" w:rsidRPr="006B741D" w:rsidRDefault="0009680D" w:rsidP="009606FE">
      <w:pPr>
        <w:spacing w:after="120"/>
        <w:jc w:val="both"/>
        <w:rPr>
          <w:rFonts w:asciiTheme="minorHAnsi" w:hAnsiTheme="minorHAnsi"/>
          <w:sz w:val="22"/>
          <w:szCs w:val="22"/>
          <w:lang w:eastAsia="el-GR"/>
        </w:rPr>
      </w:pPr>
      <w:r w:rsidRPr="006B741D">
        <w:rPr>
          <w:rFonts w:asciiTheme="minorHAnsi" w:hAnsiTheme="minorHAnsi"/>
          <w:sz w:val="22"/>
          <w:szCs w:val="22"/>
          <w:lang w:eastAsia="el-GR"/>
        </w:rPr>
        <w:t xml:space="preserve">Ο Δήμος Θερμαϊκού βαρύνεται επίσης με τη δαπάνη που αφορά την </w:t>
      </w:r>
      <w:proofErr w:type="spellStart"/>
      <w:r w:rsidRPr="006B741D">
        <w:rPr>
          <w:rFonts w:asciiTheme="minorHAnsi" w:hAnsiTheme="minorHAnsi"/>
          <w:sz w:val="22"/>
          <w:szCs w:val="22"/>
          <w:lang w:eastAsia="el-GR"/>
        </w:rPr>
        <w:t>ψηφιοποίηση</w:t>
      </w:r>
      <w:proofErr w:type="spellEnd"/>
      <w:r w:rsidRPr="006B741D">
        <w:rPr>
          <w:rFonts w:asciiTheme="minorHAnsi" w:hAnsiTheme="minorHAnsi"/>
          <w:sz w:val="22"/>
          <w:szCs w:val="22"/>
          <w:lang w:eastAsia="el-GR"/>
        </w:rPr>
        <w:t xml:space="preserve"> του αρχείου που αφορά περιπτώσεις στα διοικητικά όρια του Δήμου Θερμαϊκού και βρίσκεται στις εγκαταστάσεις της Υπηρεσίας Δόμησης του Δήμου Θέρμης. Για την </w:t>
      </w:r>
      <w:proofErr w:type="spellStart"/>
      <w:r w:rsidRPr="006B741D">
        <w:rPr>
          <w:rFonts w:asciiTheme="minorHAnsi" w:hAnsiTheme="minorHAnsi"/>
          <w:sz w:val="22"/>
          <w:szCs w:val="22"/>
          <w:lang w:eastAsia="el-GR"/>
        </w:rPr>
        <w:t>ψηφιοποίηση</w:t>
      </w:r>
      <w:proofErr w:type="spellEnd"/>
      <w:r w:rsidRPr="006B741D">
        <w:rPr>
          <w:rFonts w:asciiTheme="minorHAnsi" w:hAnsiTheme="minorHAnsi"/>
          <w:sz w:val="22"/>
          <w:szCs w:val="22"/>
          <w:lang w:eastAsia="el-GR"/>
        </w:rPr>
        <w:t xml:space="preserve"> του αρχείου θα γίνει διαγωνισμός, ακολουθώντας το Νόμο 4412/2016. Η διαδικασία της ανάθεσης και ο απαιτούμενος χρόνος ολοκλήρωσης της ψηφιοποίησης θα προκύψει από τον προϋπολογισμό της αντίστοιχης μελέτης.</w:t>
      </w:r>
    </w:p>
    <w:p w:rsidR="00AD432E" w:rsidRPr="006B741D" w:rsidRDefault="00AD432E" w:rsidP="00F61A33">
      <w:pPr>
        <w:spacing w:after="120"/>
        <w:jc w:val="both"/>
        <w:rPr>
          <w:rFonts w:asciiTheme="minorHAnsi" w:hAnsiTheme="minorHAnsi"/>
          <w:sz w:val="22"/>
          <w:szCs w:val="22"/>
          <w:lang w:eastAsia="el-GR"/>
        </w:rPr>
      </w:pPr>
    </w:p>
    <w:p w:rsidR="00AD432E" w:rsidRPr="006B741D" w:rsidRDefault="0009680D" w:rsidP="00AD432E">
      <w:pPr>
        <w:pStyle w:val="Standard"/>
        <w:spacing w:after="120"/>
        <w:jc w:val="center"/>
        <w:rPr>
          <w:rFonts w:asciiTheme="minorHAnsi" w:hAnsiTheme="minorHAnsi" w:cs="Times New Roman"/>
          <w:b/>
          <w:sz w:val="22"/>
          <w:szCs w:val="22"/>
        </w:rPr>
      </w:pPr>
      <w:r w:rsidRPr="006B741D">
        <w:rPr>
          <w:rFonts w:asciiTheme="minorHAnsi" w:hAnsiTheme="minorHAnsi" w:cs="Times New Roman"/>
          <w:b/>
          <w:sz w:val="22"/>
          <w:szCs w:val="22"/>
        </w:rPr>
        <w:t>Άρθρο 5</w:t>
      </w:r>
    </w:p>
    <w:p w:rsidR="0009680D" w:rsidRPr="006B741D" w:rsidRDefault="0009680D" w:rsidP="00AD432E">
      <w:pPr>
        <w:pStyle w:val="Standard"/>
        <w:spacing w:after="120"/>
        <w:jc w:val="center"/>
        <w:rPr>
          <w:rFonts w:asciiTheme="minorHAnsi" w:hAnsiTheme="minorHAnsi" w:cs="Times New Roman"/>
          <w:b/>
          <w:sz w:val="22"/>
          <w:szCs w:val="22"/>
        </w:rPr>
      </w:pPr>
      <w:r w:rsidRPr="006B741D">
        <w:rPr>
          <w:rFonts w:asciiTheme="minorHAnsi" w:hAnsiTheme="minorHAnsi" w:cs="Times New Roman"/>
          <w:b/>
          <w:sz w:val="22"/>
          <w:szCs w:val="22"/>
        </w:rPr>
        <w:t>Διάρκεια της σύμβασης</w:t>
      </w:r>
    </w:p>
    <w:p w:rsidR="0009680D" w:rsidRPr="006B741D" w:rsidRDefault="0009680D" w:rsidP="0009680D">
      <w:pPr>
        <w:pStyle w:val="Standard"/>
        <w:jc w:val="both"/>
        <w:rPr>
          <w:rFonts w:asciiTheme="minorHAnsi" w:hAnsiTheme="minorHAnsi" w:cs="Times New Roman"/>
          <w:sz w:val="22"/>
          <w:szCs w:val="22"/>
        </w:rPr>
      </w:pPr>
      <w:r w:rsidRPr="006B741D">
        <w:rPr>
          <w:rFonts w:asciiTheme="minorHAnsi" w:hAnsiTheme="minorHAnsi" w:cs="Times New Roman"/>
          <w:sz w:val="22"/>
          <w:szCs w:val="22"/>
        </w:rPr>
        <w:t xml:space="preserve">Η σύμβαση θα έχει χρονική διάρκεια 2 ετών, ήτοι από την </w:t>
      </w:r>
      <w:r w:rsidRPr="006B741D">
        <w:rPr>
          <w:rFonts w:asciiTheme="minorHAnsi" w:hAnsiTheme="minorHAnsi" w:cs="Times New Roman"/>
          <w:b/>
          <w:sz w:val="22"/>
          <w:szCs w:val="22"/>
        </w:rPr>
        <w:t>01.11.2020 έως την 31.10.2022</w:t>
      </w:r>
      <w:r w:rsidRPr="006B741D">
        <w:rPr>
          <w:rFonts w:asciiTheme="minorHAnsi" w:hAnsiTheme="minorHAnsi" w:cs="Times New Roman"/>
          <w:sz w:val="22"/>
          <w:szCs w:val="22"/>
        </w:rPr>
        <w:t xml:space="preserve">, λαμβάνοντας υπόψη τους χρόνους που απαιτούνται για την </w:t>
      </w:r>
      <w:proofErr w:type="spellStart"/>
      <w:r w:rsidRPr="006B741D">
        <w:rPr>
          <w:rFonts w:asciiTheme="minorHAnsi" w:hAnsiTheme="minorHAnsi" w:cs="Times New Roman"/>
          <w:sz w:val="22"/>
          <w:szCs w:val="22"/>
        </w:rPr>
        <w:t>ψηφιοποίηση</w:t>
      </w:r>
      <w:proofErr w:type="spellEnd"/>
      <w:r w:rsidRPr="006B741D">
        <w:rPr>
          <w:rFonts w:asciiTheme="minorHAnsi" w:hAnsiTheme="minorHAnsi" w:cs="Times New Roman"/>
          <w:sz w:val="22"/>
          <w:szCs w:val="22"/>
        </w:rPr>
        <w:t xml:space="preserve"> του αρχείου και κατ’ επέκταση την παραλαβή του αρχείου από το Δήμο Θερμαϊκού.</w:t>
      </w:r>
    </w:p>
    <w:p w:rsidR="0009680D" w:rsidRPr="006B741D" w:rsidRDefault="0009680D" w:rsidP="0009680D">
      <w:pPr>
        <w:pStyle w:val="Standard"/>
        <w:jc w:val="both"/>
        <w:rPr>
          <w:rFonts w:asciiTheme="minorHAnsi" w:hAnsiTheme="minorHAnsi" w:cs="Times New Roman"/>
          <w:sz w:val="22"/>
          <w:szCs w:val="22"/>
        </w:rPr>
      </w:pPr>
    </w:p>
    <w:p w:rsidR="0009680D" w:rsidRPr="006B741D" w:rsidRDefault="0009680D" w:rsidP="00AD432E">
      <w:pPr>
        <w:pStyle w:val="Standard"/>
        <w:spacing w:after="120"/>
        <w:jc w:val="center"/>
        <w:rPr>
          <w:rFonts w:asciiTheme="minorHAnsi" w:hAnsiTheme="minorHAnsi" w:cs="Times New Roman"/>
          <w:sz w:val="22"/>
          <w:szCs w:val="22"/>
        </w:rPr>
      </w:pPr>
    </w:p>
    <w:p w:rsidR="0009680D" w:rsidRPr="006B741D" w:rsidRDefault="0009680D" w:rsidP="00AD432E">
      <w:pPr>
        <w:pStyle w:val="Standard"/>
        <w:spacing w:after="120"/>
        <w:jc w:val="center"/>
        <w:rPr>
          <w:rFonts w:asciiTheme="minorHAnsi" w:hAnsiTheme="minorHAnsi" w:cs="Times New Roman"/>
          <w:b/>
          <w:sz w:val="22"/>
          <w:szCs w:val="22"/>
        </w:rPr>
      </w:pPr>
      <w:r w:rsidRPr="006B741D">
        <w:rPr>
          <w:rFonts w:asciiTheme="minorHAnsi" w:hAnsiTheme="minorHAnsi" w:cs="Times New Roman"/>
          <w:b/>
          <w:sz w:val="22"/>
          <w:szCs w:val="22"/>
        </w:rPr>
        <w:t>Άρθρο 6</w:t>
      </w:r>
    </w:p>
    <w:p w:rsidR="00AD432E" w:rsidRPr="006B741D" w:rsidRDefault="00AD432E" w:rsidP="00AD432E">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 xml:space="preserve">Χρονοδιάγραμμα εφαρμογής της σύμβασης </w:t>
      </w:r>
    </w:p>
    <w:p w:rsidR="00AD432E" w:rsidRPr="006B741D" w:rsidRDefault="00AD432E" w:rsidP="00407F40">
      <w:pPr>
        <w:pStyle w:val="Standard"/>
        <w:jc w:val="center"/>
        <w:rPr>
          <w:rFonts w:asciiTheme="minorHAnsi" w:hAnsiTheme="minorHAnsi" w:cs="Times New Roman"/>
          <w:b/>
          <w:bCs/>
          <w:sz w:val="22"/>
          <w:szCs w:val="22"/>
        </w:rPr>
      </w:pPr>
    </w:p>
    <w:tbl>
      <w:tblPr>
        <w:tblStyle w:val="a6"/>
        <w:tblW w:w="0" w:type="auto"/>
        <w:tblLook w:val="04A0" w:firstRow="1" w:lastRow="0" w:firstColumn="1" w:lastColumn="0" w:noHBand="0" w:noVBand="1"/>
      </w:tblPr>
      <w:tblGrid>
        <w:gridCol w:w="2943"/>
        <w:gridCol w:w="6343"/>
      </w:tblGrid>
      <w:tr w:rsidR="00AD432E" w:rsidRPr="006B741D" w:rsidTr="002D427C">
        <w:tc>
          <w:tcPr>
            <w:tcW w:w="2943" w:type="dxa"/>
          </w:tcPr>
          <w:p w:rsidR="00AD432E" w:rsidRPr="006B741D" w:rsidRDefault="00AD432E" w:rsidP="00AD432E">
            <w:pPr>
              <w:pStyle w:val="Standard"/>
              <w:spacing w:after="120"/>
              <w:jc w:val="both"/>
              <w:rPr>
                <w:rFonts w:asciiTheme="minorHAnsi" w:hAnsiTheme="minorHAnsi" w:cs="Times New Roman"/>
                <w:b/>
                <w:sz w:val="22"/>
                <w:szCs w:val="22"/>
              </w:rPr>
            </w:pPr>
            <w:r w:rsidRPr="006B741D">
              <w:rPr>
                <w:rFonts w:asciiTheme="minorHAnsi" w:hAnsiTheme="minorHAnsi" w:cs="Times New Roman"/>
                <w:b/>
                <w:sz w:val="22"/>
                <w:szCs w:val="22"/>
              </w:rPr>
              <w:t>Χρονικό διάστημα</w:t>
            </w:r>
          </w:p>
        </w:tc>
        <w:tc>
          <w:tcPr>
            <w:tcW w:w="6343" w:type="dxa"/>
          </w:tcPr>
          <w:p w:rsidR="00AD432E" w:rsidRPr="006B741D" w:rsidRDefault="00AD432E" w:rsidP="00AD432E">
            <w:pPr>
              <w:pStyle w:val="Standard"/>
              <w:spacing w:after="120"/>
              <w:jc w:val="both"/>
              <w:rPr>
                <w:rFonts w:asciiTheme="minorHAnsi" w:hAnsiTheme="minorHAnsi" w:cs="Times New Roman"/>
                <w:b/>
                <w:sz w:val="22"/>
                <w:szCs w:val="22"/>
              </w:rPr>
            </w:pPr>
            <w:r w:rsidRPr="006B741D">
              <w:rPr>
                <w:rFonts w:asciiTheme="minorHAnsi" w:hAnsiTheme="minorHAnsi" w:cs="Times New Roman"/>
                <w:b/>
                <w:sz w:val="22"/>
                <w:szCs w:val="22"/>
              </w:rPr>
              <w:t>Ενέργειες</w:t>
            </w:r>
          </w:p>
        </w:tc>
      </w:tr>
      <w:tr w:rsidR="00AD432E" w:rsidRPr="006B741D" w:rsidTr="002D427C">
        <w:tc>
          <w:tcPr>
            <w:tcW w:w="2943" w:type="dxa"/>
          </w:tcPr>
          <w:p w:rsidR="00AD432E" w:rsidRPr="006B741D" w:rsidRDefault="00AD432E" w:rsidP="00407F40">
            <w:pPr>
              <w:pStyle w:val="Standard"/>
              <w:jc w:val="both"/>
              <w:rPr>
                <w:rFonts w:asciiTheme="minorHAnsi" w:hAnsiTheme="minorHAnsi" w:cs="Times New Roman"/>
                <w:sz w:val="22"/>
                <w:szCs w:val="22"/>
              </w:rPr>
            </w:pPr>
            <w:r w:rsidRPr="006B741D">
              <w:rPr>
                <w:rFonts w:asciiTheme="minorHAnsi" w:hAnsiTheme="minorHAnsi" w:cs="Times New Roman"/>
                <w:sz w:val="22"/>
                <w:szCs w:val="22"/>
              </w:rPr>
              <w:t>01.11.2020 έως 31.10.2021</w:t>
            </w:r>
          </w:p>
        </w:tc>
        <w:tc>
          <w:tcPr>
            <w:tcW w:w="6343" w:type="dxa"/>
          </w:tcPr>
          <w:p w:rsidR="002D427C" w:rsidRPr="006B741D" w:rsidRDefault="00AD432E" w:rsidP="00407F40">
            <w:pPr>
              <w:pStyle w:val="Standard"/>
              <w:jc w:val="both"/>
              <w:rPr>
                <w:rFonts w:asciiTheme="minorHAnsi" w:hAnsiTheme="minorHAnsi" w:cs="Times New Roman"/>
                <w:sz w:val="22"/>
                <w:szCs w:val="22"/>
              </w:rPr>
            </w:pPr>
            <w:r w:rsidRPr="006B741D">
              <w:rPr>
                <w:rFonts w:asciiTheme="minorHAnsi" w:hAnsiTheme="minorHAnsi" w:cs="Times New Roman"/>
                <w:sz w:val="22"/>
                <w:szCs w:val="22"/>
              </w:rPr>
              <w:t xml:space="preserve">1. </w:t>
            </w:r>
            <w:r w:rsidR="002D427C" w:rsidRPr="006B741D">
              <w:rPr>
                <w:rFonts w:asciiTheme="minorHAnsi" w:hAnsiTheme="minorHAnsi" w:cs="Times New Roman"/>
                <w:sz w:val="22"/>
                <w:szCs w:val="22"/>
              </w:rPr>
              <w:t xml:space="preserve">Άσκηση αρμοδιοτήτων της </w:t>
            </w:r>
            <w:r w:rsidR="0009680D" w:rsidRPr="006B741D">
              <w:rPr>
                <w:rFonts w:asciiTheme="minorHAnsi" w:hAnsiTheme="minorHAnsi" w:cs="Times New Roman"/>
                <w:sz w:val="22"/>
                <w:szCs w:val="22"/>
              </w:rPr>
              <w:t>Υπηρεσίας Δόμησης</w:t>
            </w:r>
            <w:r w:rsidR="002D427C" w:rsidRPr="006B741D">
              <w:rPr>
                <w:rFonts w:asciiTheme="minorHAnsi" w:hAnsiTheme="minorHAnsi" w:cs="Times New Roman"/>
                <w:sz w:val="22"/>
                <w:szCs w:val="22"/>
              </w:rPr>
              <w:t>, δ</w:t>
            </w:r>
            <w:r w:rsidRPr="006B741D">
              <w:rPr>
                <w:rFonts w:asciiTheme="minorHAnsi" w:hAnsiTheme="minorHAnsi" w:cs="Times New Roman"/>
                <w:sz w:val="22"/>
                <w:szCs w:val="22"/>
              </w:rPr>
              <w:t>ιεκπεραίωση υποθέσεων</w:t>
            </w:r>
          </w:p>
          <w:p w:rsidR="00AD432E" w:rsidRPr="006B741D" w:rsidRDefault="002D427C" w:rsidP="00407F40">
            <w:pPr>
              <w:pStyle w:val="Standard"/>
              <w:jc w:val="both"/>
              <w:rPr>
                <w:rFonts w:asciiTheme="minorHAnsi" w:hAnsiTheme="minorHAnsi" w:cs="Times New Roman"/>
                <w:sz w:val="22"/>
                <w:szCs w:val="22"/>
              </w:rPr>
            </w:pPr>
            <w:r w:rsidRPr="006B741D">
              <w:rPr>
                <w:rFonts w:asciiTheme="minorHAnsi" w:hAnsiTheme="minorHAnsi" w:cs="Times New Roman"/>
                <w:sz w:val="22"/>
                <w:szCs w:val="22"/>
              </w:rPr>
              <w:t xml:space="preserve">2. </w:t>
            </w:r>
            <w:r w:rsidR="0009680D" w:rsidRPr="006B741D">
              <w:rPr>
                <w:rFonts w:asciiTheme="minorHAnsi" w:hAnsiTheme="minorHAnsi" w:cs="Times New Roman"/>
                <w:sz w:val="22"/>
                <w:szCs w:val="22"/>
              </w:rPr>
              <w:t xml:space="preserve">Ψηφιοποίηση Αρχείου </w:t>
            </w:r>
          </w:p>
          <w:p w:rsidR="00AD432E" w:rsidRPr="006B741D" w:rsidRDefault="002D427C" w:rsidP="0009680D">
            <w:pPr>
              <w:pStyle w:val="Standard"/>
              <w:jc w:val="both"/>
              <w:rPr>
                <w:rFonts w:asciiTheme="minorHAnsi" w:hAnsiTheme="minorHAnsi" w:cs="Times New Roman"/>
                <w:sz w:val="22"/>
                <w:szCs w:val="22"/>
              </w:rPr>
            </w:pPr>
            <w:r w:rsidRPr="006B741D">
              <w:rPr>
                <w:rFonts w:asciiTheme="minorHAnsi" w:hAnsiTheme="minorHAnsi" w:cs="Times New Roman"/>
                <w:sz w:val="22"/>
                <w:szCs w:val="22"/>
              </w:rPr>
              <w:t>3</w:t>
            </w:r>
            <w:r w:rsidR="00AD432E" w:rsidRPr="006B741D">
              <w:rPr>
                <w:rFonts w:asciiTheme="minorHAnsi" w:hAnsiTheme="minorHAnsi" w:cs="Times New Roman"/>
                <w:sz w:val="22"/>
                <w:szCs w:val="22"/>
              </w:rPr>
              <w:t xml:space="preserve">. </w:t>
            </w:r>
            <w:r w:rsidR="0009680D" w:rsidRPr="006B741D">
              <w:rPr>
                <w:rFonts w:asciiTheme="minorHAnsi" w:hAnsiTheme="minorHAnsi" w:cs="Times New Roman"/>
                <w:sz w:val="22"/>
                <w:szCs w:val="22"/>
              </w:rPr>
              <w:t>Απόκτηση τεχνογνωσίας – εκπαίδευση του διατεθέντος προσωπικού στο αντικείμενο</w:t>
            </w:r>
          </w:p>
        </w:tc>
      </w:tr>
      <w:tr w:rsidR="00AD432E" w:rsidRPr="006B741D" w:rsidTr="002D427C">
        <w:tc>
          <w:tcPr>
            <w:tcW w:w="2943" w:type="dxa"/>
          </w:tcPr>
          <w:p w:rsidR="00AD432E" w:rsidRPr="006B741D" w:rsidRDefault="00AD432E" w:rsidP="00407F40">
            <w:pPr>
              <w:pStyle w:val="Standard"/>
              <w:jc w:val="both"/>
              <w:rPr>
                <w:rFonts w:asciiTheme="minorHAnsi" w:hAnsiTheme="minorHAnsi" w:cs="Times New Roman"/>
                <w:sz w:val="22"/>
                <w:szCs w:val="22"/>
              </w:rPr>
            </w:pPr>
            <w:r w:rsidRPr="006B741D">
              <w:rPr>
                <w:rFonts w:asciiTheme="minorHAnsi" w:hAnsiTheme="minorHAnsi" w:cs="Times New Roman"/>
                <w:sz w:val="22"/>
                <w:szCs w:val="22"/>
              </w:rPr>
              <w:t xml:space="preserve">01.11.2021 </w:t>
            </w:r>
            <w:r w:rsidR="002D427C" w:rsidRPr="006B741D">
              <w:rPr>
                <w:rFonts w:asciiTheme="minorHAnsi" w:hAnsiTheme="minorHAnsi" w:cs="Times New Roman"/>
                <w:sz w:val="22"/>
                <w:szCs w:val="22"/>
              </w:rPr>
              <w:t>έως</w:t>
            </w:r>
            <w:r w:rsidRPr="006B741D">
              <w:rPr>
                <w:rFonts w:asciiTheme="minorHAnsi" w:hAnsiTheme="minorHAnsi" w:cs="Times New Roman"/>
                <w:sz w:val="22"/>
                <w:szCs w:val="22"/>
              </w:rPr>
              <w:t xml:space="preserve"> 31.10.2022</w:t>
            </w:r>
          </w:p>
        </w:tc>
        <w:tc>
          <w:tcPr>
            <w:tcW w:w="6343" w:type="dxa"/>
          </w:tcPr>
          <w:p w:rsidR="00AD432E" w:rsidRPr="006B741D" w:rsidRDefault="00AD432E" w:rsidP="00407F40">
            <w:pPr>
              <w:pStyle w:val="Standard"/>
              <w:jc w:val="both"/>
              <w:rPr>
                <w:rFonts w:asciiTheme="minorHAnsi" w:hAnsiTheme="minorHAnsi" w:cs="Times New Roman"/>
                <w:sz w:val="22"/>
                <w:szCs w:val="22"/>
              </w:rPr>
            </w:pPr>
            <w:r w:rsidRPr="006B741D">
              <w:rPr>
                <w:rFonts w:asciiTheme="minorHAnsi" w:hAnsiTheme="minorHAnsi" w:cs="Times New Roman"/>
                <w:sz w:val="22"/>
                <w:szCs w:val="22"/>
              </w:rPr>
              <w:t xml:space="preserve">1. </w:t>
            </w:r>
            <w:r w:rsidR="002D427C" w:rsidRPr="006B741D">
              <w:rPr>
                <w:rFonts w:asciiTheme="minorHAnsi" w:hAnsiTheme="minorHAnsi" w:cs="Times New Roman"/>
                <w:sz w:val="22"/>
                <w:szCs w:val="22"/>
              </w:rPr>
              <w:t xml:space="preserve">Άσκηση αρμοδιοτήτων </w:t>
            </w:r>
            <w:r w:rsidR="0009680D" w:rsidRPr="006B741D">
              <w:rPr>
                <w:rFonts w:asciiTheme="minorHAnsi" w:hAnsiTheme="minorHAnsi" w:cs="Times New Roman"/>
                <w:sz w:val="22"/>
                <w:szCs w:val="22"/>
              </w:rPr>
              <w:t>της Υπηρεσίας Δόμησης</w:t>
            </w:r>
            <w:r w:rsidR="002D427C" w:rsidRPr="006B741D">
              <w:rPr>
                <w:rFonts w:asciiTheme="minorHAnsi" w:hAnsiTheme="minorHAnsi" w:cs="Times New Roman"/>
                <w:sz w:val="22"/>
                <w:szCs w:val="22"/>
              </w:rPr>
              <w:t>, δ</w:t>
            </w:r>
            <w:r w:rsidRPr="006B741D">
              <w:rPr>
                <w:rFonts w:asciiTheme="minorHAnsi" w:hAnsiTheme="minorHAnsi" w:cs="Times New Roman"/>
                <w:sz w:val="22"/>
                <w:szCs w:val="22"/>
              </w:rPr>
              <w:t>ιεκπεραίωση υποθέσεων</w:t>
            </w:r>
          </w:p>
          <w:p w:rsidR="00842305" w:rsidRPr="006B741D" w:rsidRDefault="00AD432E" w:rsidP="00407F40">
            <w:pPr>
              <w:pStyle w:val="Standard"/>
              <w:jc w:val="both"/>
              <w:rPr>
                <w:rFonts w:asciiTheme="minorHAnsi" w:hAnsiTheme="minorHAnsi" w:cs="Times New Roman"/>
                <w:sz w:val="22"/>
                <w:szCs w:val="22"/>
              </w:rPr>
            </w:pPr>
            <w:r w:rsidRPr="006B741D">
              <w:rPr>
                <w:rFonts w:asciiTheme="minorHAnsi" w:hAnsiTheme="minorHAnsi" w:cs="Times New Roman"/>
                <w:sz w:val="22"/>
                <w:szCs w:val="22"/>
              </w:rPr>
              <w:t xml:space="preserve">2. </w:t>
            </w:r>
            <w:r w:rsidR="00842305" w:rsidRPr="006B741D">
              <w:rPr>
                <w:rFonts w:asciiTheme="minorHAnsi" w:hAnsiTheme="minorHAnsi" w:cs="Times New Roman"/>
                <w:sz w:val="22"/>
                <w:szCs w:val="22"/>
              </w:rPr>
              <w:t>Ψηφιοποίηση αρχείου</w:t>
            </w:r>
          </w:p>
          <w:p w:rsidR="002D427C" w:rsidRPr="006B741D" w:rsidRDefault="00842305" w:rsidP="00407F40">
            <w:pPr>
              <w:pStyle w:val="Standard"/>
              <w:jc w:val="both"/>
              <w:rPr>
                <w:rFonts w:asciiTheme="minorHAnsi" w:hAnsiTheme="minorHAnsi" w:cs="Times New Roman"/>
                <w:sz w:val="22"/>
                <w:szCs w:val="22"/>
              </w:rPr>
            </w:pPr>
            <w:r w:rsidRPr="006B741D">
              <w:rPr>
                <w:rFonts w:asciiTheme="minorHAnsi" w:hAnsiTheme="minorHAnsi" w:cs="Times New Roman"/>
                <w:sz w:val="22"/>
                <w:szCs w:val="22"/>
              </w:rPr>
              <w:t xml:space="preserve">3. </w:t>
            </w:r>
            <w:r w:rsidR="00AD432E" w:rsidRPr="006B741D">
              <w:rPr>
                <w:rFonts w:asciiTheme="minorHAnsi" w:hAnsiTheme="minorHAnsi" w:cs="Times New Roman"/>
                <w:sz w:val="22"/>
                <w:szCs w:val="22"/>
              </w:rPr>
              <w:t xml:space="preserve">Μεταφορά αρχείου </w:t>
            </w:r>
            <w:r w:rsidR="0009680D" w:rsidRPr="006B741D">
              <w:rPr>
                <w:rFonts w:asciiTheme="minorHAnsi" w:hAnsiTheme="minorHAnsi" w:cs="Times New Roman"/>
                <w:sz w:val="22"/>
                <w:szCs w:val="22"/>
              </w:rPr>
              <w:t xml:space="preserve">Δήμου Θερμαϊκού </w:t>
            </w:r>
            <w:r w:rsidR="002D427C" w:rsidRPr="006B741D">
              <w:rPr>
                <w:rFonts w:asciiTheme="minorHAnsi" w:hAnsiTheme="minorHAnsi" w:cs="Times New Roman"/>
                <w:sz w:val="22"/>
                <w:szCs w:val="22"/>
              </w:rPr>
              <w:t xml:space="preserve">&amp; εκκρεμών υποθέσεων Δήμου Θερμαϊκού </w:t>
            </w:r>
          </w:p>
          <w:p w:rsidR="00AD432E" w:rsidRPr="006B741D" w:rsidRDefault="00842305" w:rsidP="00407F40">
            <w:pPr>
              <w:pStyle w:val="Standard"/>
              <w:jc w:val="both"/>
              <w:rPr>
                <w:rFonts w:asciiTheme="minorHAnsi" w:hAnsiTheme="minorHAnsi" w:cs="Times New Roman"/>
                <w:sz w:val="22"/>
                <w:szCs w:val="22"/>
              </w:rPr>
            </w:pPr>
            <w:r w:rsidRPr="006B741D">
              <w:rPr>
                <w:rFonts w:asciiTheme="minorHAnsi" w:hAnsiTheme="minorHAnsi" w:cs="Times New Roman"/>
                <w:sz w:val="22"/>
                <w:szCs w:val="22"/>
              </w:rPr>
              <w:t>4.</w:t>
            </w:r>
            <w:r w:rsidR="002D427C" w:rsidRPr="006B741D">
              <w:rPr>
                <w:rFonts w:asciiTheme="minorHAnsi" w:hAnsiTheme="minorHAnsi" w:cs="Times New Roman"/>
                <w:sz w:val="22"/>
                <w:szCs w:val="22"/>
              </w:rPr>
              <w:t xml:space="preserve"> Προετοιμασία Δήμου Θερμαϊκού </w:t>
            </w:r>
            <w:r w:rsidR="00AD432E" w:rsidRPr="006B741D">
              <w:rPr>
                <w:rFonts w:asciiTheme="minorHAnsi" w:hAnsiTheme="minorHAnsi" w:cs="Times New Roman"/>
                <w:sz w:val="22"/>
                <w:szCs w:val="22"/>
              </w:rPr>
              <w:t>για ανάληψη αρμοδιοτήτων</w:t>
            </w:r>
            <w:r w:rsidR="0009680D" w:rsidRPr="006B741D">
              <w:rPr>
                <w:rFonts w:asciiTheme="minorHAnsi" w:hAnsiTheme="minorHAnsi" w:cs="Times New Roman"/>
                <w:sz w:val="22"/>
                <w:szCs w:val="22"/>
              </w:rPr>
              <w:t xml:space="preserve"> της Υπηρεσίας Δόμησης</w:t>
            </w:r>
          </w:p>
        </w:tc>
      </w:tr>
    </w:tbl>
    <w:p w:rsidR="00AD432E" w:rsidRPr="006B741D" w:rsidRDefault="00AD432E" w:rsidP="00F61A33">
      <w:pPr>
        <w:spacing w:after="120"/>
        <w:jc w:val="both"/>
        <w:rPr>
          <w:rFonts w:asciiTheme="minorHAnsi" w:hAnsiTheme="minorHAnsi"/>
          <w:sz w:val="22"/>
          <w:szCs w:val="22"/>
          <w:lang w:eastAsia="el-GR"/>
        </w:rPr>
      </w:pPr>
    </w:p>
    <w:p w:rsidR="00197E9A" w:rsidRPr="006B741D" w:rsidRDefault="00197E9A" w:rsidP="00F61A33">
      <w:pPr>
        <w:pStyle w:val="Standard"/>
        <w:spacing w:after="120"/>
        <w:jc w:val="both"/>
        <w:rPr>
          <w:rFonts w:asciiTheme="minorHAnsi" w:hAnsiTheme="minorHAnsi" w:cs="Times New Roman"/>
          <w:sz w:val="22"/>
          <w:szCs w:val="22"/>
        </w:rPr>
      </w:pPr>
    </w:p>
    <w:p w:rsidR="00197E9A" w:rsidRPr="006B741D" w:rsidRDefault="00BE5C49" w:rsidP="00F61A33">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Άρθρο 7</w:t>
      </w:r>
    </w:p>
    <w:p w:rsidR="002D427C" w:rsidRPr="006B741D" w:rsidRDefault="002D427C" w:rsidP="00F61A33">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Παρακολούθηση της σύμβασης</w:t>
      </w:r>
    </w:p>
    <w:p w:rsidR="00BE5C49" w:rsidRPr="006B741D" w:rsidRDefault="00BE5C49" w:rsidP="00BE5C49">
      <w:pPr>
        <w:pStyle w:val="Standard"/>
        <w:spacing w:after="120"/>
        <w:jc w:val="both"/>
        <w:rPr>
          <w:rFonts w:asciiTheme="minorHAnsi" w:hAnsiTheme="minorHAnsi"/>
          <w:sz w:val="22"/>
          <w:szCs w:val="22"/>
        </w:rPr>
      </w:pPr>
      <w:r w:rsidRPr="006B741D">
        <w:rPr>
          <w:rFonts w:asciiTheme="minorHAnsi" w:hAnsiTheme="minorHAnsi"/>
          <w:sz w:val="22"/>
          <w:szCs w:val="22"/>
        </w:rPr>
        <w:t xml:space="preserve">Αρμόδιος για την παρακολούθηση της σύμβασης εκ μέρους του Δήμου Θερμαϊκού είναι ο Προϊστάμενος της Διεύθυνσης Τεχνικής Υπηρεσίας, Περιβάλλοντος, Πολιτικής Προστασίας &amp; Δημόσιας Υγείας του Δήμου Θερμαϊκού και ο εκάστοτε αρμόδιος Αντιδήμαρχος Τεχνικών Υπηρεσιών και εκ μέρους του Δήμου Θέρμης είναι ο Προϊστάμενος της Δ/νσης Πολεοδομίας και Υπηρεσιών Δόμησης του Δήμου Θέρμης και ο εκάστοτε Αντιδήμαρχος (εντεταλμένος σύμβουλος) Πολεοδομίας και Υπηρεσιών Δόμησης του Δήμου Θέρμης. Αρμοδιότητες της Επιτροπής παρακολούθησης είναι να εποπτεύει την καλή λειτουργία όλων των αρμοδιοτήτων και υποχρεώσεων της παρούσας σύμβασης. Η Επιτροπή μπορεί να συνεδριάζει δια ζώσης ή εξ αποστάσεως για την ενημέρωση και παρακολούθηση της πορείας των εργασιών της σύμβασης και την επίλυση τυχόν λειτουργικών θεμάτων που προκύπτουν κατά την εξέλιξη της σύμβασης. </w:t>
      </w:r>
    </w:p>
    <w:p w:rsidR="0009680D" w:rsidRPr="006B741D" w:rsidRDefault="00BE5C49" w:rsidP="00BE5C49">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Πιο συγκεκριμένα, σ</w:t>
      </w:r>
      <w:r w:rsidR="0009680D" w:rsidRPr="006B741D">
        <w:rPr>
          <w:rFonts w:asciiTheme="minorHAnsi" w:hAnsiTheme="minorHAnsi" w:cs="Arial Narrow"/>
          <w:sz w:val="22"/>
          <w:szCs w:val="22"/>
          <w:lang w:eastAsia="el-GR"/>
        </w:rPr>
        <w:t>υστήνεται τριμελής Επιτροπή, η οποία αποτελείται από δύο (2) εκπροσώπους του Δήμου Θερμαϊκού και έναν (1) εκπρόσωπο του Δήμου Θέρμης, με τους νόμιμους αναπληρωτές τους, οι οποίοι προτείνονται από τα Δημοτικά Συμβούλια Θερμαϊκού και Θέρμης ως εξής:</w:t>
      </w:r>
    </w:p>
    <w:p w:rsidR="0009680D" w:rsidRPr="006B741D" w:rsidRDefault="0009680D" w:rsidP="00BE5C49">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sz w:val="22"/>
          <w:szCs w:val="22"/>
          <w:lang w:eastAsia="el-GR"/>
        </w:rPr>
        <w:t xml:space="preserve">- </w:t>
      </w:r>
      <w:r w:rsidRPr="006B741D">
        <w:rPr>
          <w:rFonts w:asciiTheme="minorHAnsi" w:hAnsiTheme="minorHAnsi" w:cs="Arial Narrow,Bold"/>
          <w:b/>
          <w:bCs/>
          <w:sz w:val="22"/>
          <w:szCs w:val="22"/>
          <w:lang w:eastAsia="el-GR"/>
        </w:rPr>
        <w:t>Βογιατζής Χρήστος, Αντιδήμαρχος Τεχνικών Υπηρεσιών</w:t>
      </w:r>
      <w:r w:rsidRPr="006B741D">
        <w:rPr>
          <w:rFonts w:asciiTheme="minorHAnsi" w:hAnsiTheme="minorHAnsi" w:cs="Arial Narrow"/>
          <w:sz w:val="22"/>
          <w:szCs w:val="22"/>
          <w:lang w:eastAsia="el-GR"/>
        </w:rPr>
        <w:t xml:space="preserve"> ως Πρόεδρο, με</w:t>
      </w:r>
    </w:p>
    <w:p w:rsidR="0009680D" w:rsidRPr="006B741D" w:rsidRDefault="0009680D" w:rsidP="00BE5C49">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 xml:space="preserve">αναπληρωτή του τον </w:t>
      </w:r>
      <w:r w:rsidRPr="006B741D">
        <w:rPr>
          <w:rFonts w:asciiTheme="minorHAnsi" w:hAnsiTheme="minorHAnsi" w:cs="Arial Narrow,Bold"/>
          <w:b/>
          <w:bCs/>
          <w:sz w:val="22"/>
          <w:szCs w:val="22"/>
          <w:lang w:eastAsia="el-GR"/>
        </w:rPr>
        <w:t xml:space="preserve">Ιωσήφ Μισαλέμη </w:t>
      </w:r>
      <w:r w:rsidRPr="006B741D">
        <w:rPr>
          <w:rFonts w:asciiTheme="minorHAnsi" w:hAnsiTheme="minorHAnsi" w:cs="Arial Narrow"/>
          <w:sz w:val="22"/>
          <w:szCs w:val="22"/>
          <w:lang w:eastAsia="el-GR"/>
        </w:rPr>
        <w:t>Αντιδήμαρχο Προγραμματισμού και Βιώσιμης Ανάπτυξης Δήμου Θερμαϊκού.</w:t>
      </w:r>
    </w:p>
    <w:p w:rsidR="0009680D" w:rsidRPr="006B741D" w:rsidRDefault="0009680D" w:rsidP="00BE5C49">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sz w:val="22"/>
          <w:szCs w:val="22"/>
          <w:lang w:eastAsia="el-GR"/>
        </w:rPr>
        <w:t xml:space="preserve">- </w:t>
      </w:r>
      <w:r w:rsidRPr="006B741D">
        <w:rPr>
          <w:rFonts w:asciiTheme="minorHAnsi" w:hAnsiTheme="minorHAnsi" w:cs="Arial Narrow,Bold"/>
          <w:b/>
          <w:bCs/>
          <w:sz w:val="22"/>
          <w:szCs w:val="22"/>
          <w:lang w:eastAsia="el-GR"/>
        </w:rPr>
        <w:t>Μαυρικάκη Σπυρίδων</w:t>
      </w:r>
      <w:r w:rsidRPr="006B741D">
        <w:rPr>
          <w:rFonts w:asciiTheme="minorHAnsi" w:hAnsiTheme="minorHAnsi" w:cs="Arial Narrow"/>
          <w:sz w:val="22"/>
          <w:szCs w:val="22"/>
          <w:lang w:eastAsia="el-GR"/>
        </w:rPr>
        <w:t>, ως μέλος, Πολιτικό Μηχανικό, Προϊστάμενο Δ/νσης Τεχνικής Υπηρεσίας Δήμου Θερμαϊκού</w:t>
      </w:r>
      <w:r w:rsidR="00BE5C49" w:rsidRPr="006B741D">
        <w:rPr>
          <w:rFonts w:asciiTheme="minorHAnsi" w:hAnsiTheme="minorHAnsi" w:cs="Arial Narrow"/>
          <w:sz w:val="22"/>
          <w:szCs w:val="22"/>
          <w:lang w:eastAsia="el-GR"/>
        </w:rPr>
        <w:t xml:space="preserve"> με αναπληρωτή του τον Δουφεξή Ανδρέα, </w:t>
      </w:r>
      <w:r w:rsidRPr="006B741D">
        <w:rPr>
          <w:rFonts w:asciiTheme="minorHAnsi" w:hAnsiTheme="minorHAnsi" w:cs="Arial Narrow"/>
          <w:sz w:val="22"/>
          <w:szCs w:val="22"/>
          <w:lang w:eastAsia="el-GR"/>
        </w:rPr>
        <w:t>Πολιτικό Μηχανικό της Τεχνικής</w:t>
      </w:r>
      <w:r w:rsidR="00BE5C49" w:rsidRPr="006B741D">
        <w:rPr>
          <w:rFonts w:asciiTheme="minorHAnsi" w:hAnsiTheme="minorHAnsi" w:cs="Arial Narrow"/>
          <w:sz w:val="22"/>
          <w:szCs w:val="22"/>
          <w:lang w:eastAsia="el-GR"/>
        </w:rPr>
        <w:t xml:space="preserve"> </w:t>
      </w:r>
      <w:r w:rsidRPr="006B741D">
        <w:rPr>
          <w:rFonts w:asciiTheme="minorHAnsi" w:hAnsiTheme="minorHAnsi" w:cs="Arial Narrow"/>
          <w:sz w:val="22"/>
          <w:szCs w:val="22"/>
          <w:lang w:eastAsia="el-GR"/>
        </w:rPr>
        <w:t xml:space="preserve">Υπηρεσίας Δήμου </w:t>
      </w:r>
      <w:r w:rsidR="00693E51" w:rsidRPr="006B741D">
        <w:rPr>
          <w:rFonts w:asciiTheme="minorHAnsi" w:hAnsiTheme="minorHAnsi" w:cs="Arial Narrow"/>
          <w:sz w:val="22"/>
          <w:szCs w:val="22"/>
          <w:lang w:eastAsia="el-GR"/>
        </w:rPr>
        <w:t>Θερμαϊκού</w:t>
      </w:r>
      <w:bookmarkStart w:id="0" w:name="_GoBack"/>
      <w:bookmarkEnd w:id="0"/>
    </w:p>
    <w:p w:rsidR="0009680D" w:rsidRPr="006B741D" w:rsidRDefault="0009680D" w:rsidP="00BE5C49">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sz w:val="22"/>
          <w:szCs w:val="22"/>
          <w:lang w:eastAsia="el-GR"/>
        </w:rPr>
        <w:t xml:space="preserve">- </w:t>
      </w:r>
      <w:r w:rsidR="00BE5C49" w:rsidRPr="006B741D">
        <w:rPr>
          <w:rFonts w:asciiTheme="minorHAnsi" w:hAnsiTheme="minorHAnsi"/>
          <w:sz w:val="22"/>
          <w:szCs w:val="22"/>
          <w:lang w:eastAsia="el-GR"/>
        </w:rPr>
        <w:t>…………</w:t>
      </w:r>
      <w:r w:rsidR="00BE5C49" w:rsidRPr="006B741D">
        <w:rPr>
          <w:rFonts w:asciiTheme="minorHAnsi" w:hAnsiTheme="minorHAnsi" w:cs="Arial Narrow,Bold"/>
          <w:b/>
          <w:bCs/>
          <w:sz w:val="22"/>
          <w:szCs w:val="22"/>
          <w:lang w:eastAsia="el-GR"/>
        </w:rPr>
        <w:t>Δήμος Θέρμης</w:t>
      </w:r>
      <w:r w:rsidRPr="006B741D">
        <w:rPr>
          <w:rFonts w:asciiTheme="minorHAnsi" w:hAnsiTheme="minorHAnsi" w:cs="Arial Narrow"/>
          <w:sz w:val="22"/>
          <w:szCs w:val="22"/>
          <w:lang w:eastAsia="el-GR"/>
        </w:rPr>
        <w:t>.</w:t>
      </w:r>
    </w:p>
    <w:p w:rsidR="0009680D" w:rsidRPr="006B741D" w:rsidRDefault="0009680D" w:rsidP="00BE5C49">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Αντικείμενο της Επιτροπής είναι ο συντονισμός και παρακολούθηση όλων των εργασιών</w:t>
      </w:r>
      <w:r w:rsidR="00BE5C49" w:rsidRPr="006B741D">
        <w:rPr>
          <w:rFonts w:asciiTheme="minorHAnsi" w:hAnsiTheme="minorHAnsi" w:cs="Arial Narrow"/>
          <w:sz w:val="22"/>
          <w:szCs w:val="22"/>
          <w:lang w:eastAsia="el-GR"/>
        </w:rPr>
        <w:t xml:space="preserve"> </w:t>
      </w:r>
      <w:r w:rsidRPr="006B741D">
        <w:rPr>
          <w:rFonts w:asciiTheme="minorHAnsi" w:hAnsiTheme="minorHAnsi" w:cs="Arial Narrow"/>
          <w:sz w:val="22"/>
          <w:szCs w:val="22"/>
          <w:lang w:eastAsia="el-GR"/>
        </w:rPr>
        <w:t>που απαιτούνται για την εκτέλεση της παρούσας σύμβασης και ειδικότερα η τήρηση των</w:t>
      </w:r>
      <w:r w:rsidR="00BE5C49" w:rsidRPr="006B741D">
        <w:rPr>
          <w:rFonts w:asciiTheme="minorHAnsi" w:hAnsiTheme="minorHAnsi" w:cs="Arial Narrow"/>
          <w:sz w:val="22"/>
          <w:szCs w:val="22"/>
          <w:lang w:eastAsia="el-GR"/>
        </w:rPr>
        <w:t xml:space="preserve"> </w:t>
      </w:r>
      <w:r w:rsidRPr="006B741D">
        <w:rPr>
          <w:rFonts w:asciiTheme="minorHAnsi" w:hAnsiTheme="minorHAnsi" w:cs="Arial Narrow"/>
          <w:sz w:val="22"/>
          <w:szCs w:val="22"/>
          <w:lang w:eastAsia="el-GR"/>
        </w:rPr>
        <w:t xml:space="preserve">όρων της, η διαπίστωση της ολοκλήρωσης των εκατέρωθεν υποχρεώσεων, η εισήγηση </w:t>
      </w:r>
      <w:r w:rsidR="00BE5C49" w:rsidRPr="006B741D">
        <w:rPr>
          <w:rFonts w:asciiTheme="minorHAnsi" w:hAnsiTheme="minorHAnsi" w:cs="Arial Narrow"/>
          <w:sz w:val="22"/>
          <w:szCs w:val="22"/>
          <w:lang w:eastAsia="el-GR"/>
        </w:rPr>
        <w:t xml:space="preserve">προς </w:t>
      </w:r>
      <w:r w:rsidRPr="006B741D">
        <w:rPr>
          <w:rFonts w:asciiTheme="minorHAnsi" w:hAnsiTheme="minorHAnsi" w:cs="Arial Narrow"/>
          <w:sz w:val="22"/>
          <w:szCs w:val="22"/>
          <w:lang w:eastAsia="el-GR"/>
        </w:rPr>
        <w:t>τα αρμόδια όργανα των συμβαλλόμενων μερών κάθε αναγκαίου μέτρου και ενέργειας για την</w:t>
      </w:r>
      <w:r w:rsidR="00BE5C49" w:rsidRPr="006B741D">
        <w:rPr>
          <w:rFonts w:asciiTheme="minorHAnsi" w:hAnsiTheme="minorHAnsi" w:cs="Arial Narrow"/>
          <w:sz w:val="22"/>
          <w:szCs w:val="22"/>
          <w:lang w:eastAsia="el-GR"/>
        </w:rPr>
        <w:t xml:space="preserve"> </w:t>
      </w:r>
      <w:r w:rsidRPr="006B741D">
        <w:rPr>
          <w:rFonts w:asciiTheme="minorHAnsi" w:hAnsiTheme="minorHAnsi" w:cs="Arial Narrow"/>
          <w:sz w:val="22"/>
          <w:szCs w:val="22"/>
          <w:lang w:eastAsia="el-GR"/>
        </w:rPr>
        <w:t>υλοποίηση της παρούσας.</w:t>
      </w:r>
    </w:p>
    <w:p w:rsidR="00BE5C49" w:rsidRPr="006B741D" w:rsidRDefault="0009680D" w:rsidP="00BE5C49">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Η Επιτροπή συγκαλείται από τον Πρόεδρό της. Στην πρόσκληση αναγράφονται τα θέματα</w:t>
      </w:r>
      <w:r w:rsidR="00BE5C49" w:rsidRPr="006B741D">
        <w:rPr>
          <w:rFonts w:asciiTheme="minorHAnsi" w:hAnsiTheme="minorHAnsi" w:cs="Arial Narrow"/>
          <w:sz w:val="22"/>
          <w:szCs w:val="22"/>
          <w:lang w:eastAsia="el-GR"/>
        </w:rPr>
        <w:t xml:space="preserve"> </w:t>
      </w:r>
      <w:r w:rsidRPr="006B741D">
        <w:rPr>
          <w:rFonts w:asciiTheme="minorHAnsi" w:hAnsiTheme="minorHAnsi" w:cs="Arial Narrow"/>
          <w:sz w:val="22"/>
          <w:szCs w:val="22"/>
          <w:lang w:eastAsia="el-GR"/>
        </w:rPr>
        <w:t>της ημερήσιας διάταξης, ενώ ειδοποιούνται τα μέλη της εγκαίρως εγγράφως. Στην ημερήσια</w:t>
      </w:r>
      <w:r w:rsidR="00BE5C49" w:rsidRPr="006B741D">
        <w:rPr>
          <w:rFonts w:asciiTheme="minorHAnsi" w:hAnsiTheme="minorHAnsi" w:cs="Arial Narrow"/>
          <w:sz w:val="22"/>
          <w:szCs w:val="22"/>
          <w:lang w:eastAsia="el-GR"/>
        </w:rPr>
        <w:t xml:space="preserve"> </w:t>
      </w:r>
      <w:r w:rsidRPr="006B741D">
        <w:rPr>
          <w:rFonts w:asciiTheme="minorHAnsi" w:hAnsiTheme="minorHAnsi" w:cs="Arial Narrow"/>
          <w:sz w:val="22"/>
          <w:szCs w:val="22"/>
          <w:lang w:eastAsia="el-GR"/>
        </w:rPr>
        <w:t>διάταξη αναγράφονται υποχρεωτικά και εισάγονται προς συζήτηση και τα θέματα που θα</w:t>
      </w:r>
      <w:r w:rsidR="00BE5C49" w:rsidRPr="006B741D">
        <w:rPr>
          <w:rFonts w:asciiTheme="minorHAnsi" w:hAnsiTheme="minorHAnsi" w:cs="Arial Narrow"/>
          <w:sz w:val="22"/>
          <w:szCs w:val="22"/>
          <w:lang w:eastAsia="el-GR"/>
        </w:rPr>
        <w:t xml:space="preserve"> ζητήσει έστω και ένα από τα μέλη της. Χρέη γραμματέα εκτελεί μέλος της Επιτροπής που θα εκλεγεί στην πρώτη της συνεδρίαση.</w:t>
      </w:r>
    </w:p>
    <w:p w:rsidR="00BE5C49" w:rsidRPr="006B741D" w:rsidRDefault="00BE5C49" w:rsidP="00BE5C49">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Η Επιτροπή συνεδριάζει έγκυρα όταν είναι παρόντα όλα τα μέλη της. Οι αποφάσεις της θα πρέπει να είναι πλήρως αιτιολογημένες, λαμβάνονται δε κατά πλειοψηφία των παρόντων μελών και δεσμεύουν όλους τους συμβαλλόμενους φορείς. Οι λοιπές λεπτομέρειες που ενδεχομένως απαιτηθούν για τη λειτουργία της Επιτροπής, θα καθοριστούν με αποφάσεις της.</w:t>
      </w:r>
    </w:p>
    <w:p w:rsidR="0009680D" w:rsidRPr="006B741D" w:rsidRDefault="00BE5C49" w:rsidP="00BE5C49">
      <w:pPr>
        <w:autoSpaceDE w:val="0"/>
        <w:autoSpaceDN w:val="0"/>
        <w:adjustRightInd w:val="0"/>
        <w:jc w:val="both"/>
        <w:rPr>
          <w:rFonts w:asciiTheme="minorHAnsi" w:hAnsiTheme="minorHAnsi"/>
          <w:b/>
          <w:bCs/>
          <w:sz w:val="22"/>
          <w:szCs w:val="22"/>
        </w:rPr>
      </w:pPr>
      <w:r w:rsidRPr="006B741D">
        <w:rPr>
          <w:rFonts w:asciiTheme="minorHAnsi" w:hAnsiTheme="minorHAnsi" w:cs="Arial Narrow"/>
          <w:sz w:val="22"/>
          <w:szCs w:val="22"/>
          <w:lang w:eastAsia="el-GR"/>
        </w:rPr>
        <w:t>Η παράβαση οποιουδήποτε από τους όρους της παρούσας σύμβασης, οι οποίοι θεωρούνται όλοι ουσιώδεις ή η παράβαση του νόμου από οποιοδήποτε από τα συμβαλλόμενα μέρη παρέχει στο άλλο μέρος το δικαίωμα να καταγγείλει τη σύμβαση.</w:t>
      </w:r>
    </w:p>
    <w:p w:rsidR="00407F40" w:rsidRPr="006B741D" w:rsidRDefault="00407F40" w:rsidP="002D427C">
      <w:pPr>
        <w:pStyle w:val="Standard"/>
        <w:spacing w:after="120"/>
        <w:jc w:val="both"/>
        <w:rPr>
          <w:rFonts w:asciiTheme="minorHAnsi" w:hAnsiTheme="minorHAnsi"/>
          <w:sz w:val="22"/>
          <w:szCs w:val="22"/>
        </w:rPr>
      </w:pPr>
    </w:p>
    <w:p w:rsidR="00407F40" w:rsidRPr="006B741D" w:rsidRDefault="00BE5C49" w:rsidP="00407F40">
      <w:pPr>
        <w:pStyle w:val="Standard"/>
        <w:spacing w:after="120"/>
        <w:jc w:val="center"/>
        <w:rPr>
          <w:rFonts w:asciiTheme="minorHAnsi" w:hAnsiTheme="minorHAnsi"/>
          <w:b/>
          <w:sz w:val="22"/>
          <w:szCs w:val="22"/>
        </w:rPr>
      </w:pPr>
      <w:r w:rsidRPr="006B741D">
        <w:rPr>
          <w:rFonts w:asciiTheme="minorHAnsi" w:hAnsiTheme="minorHAnsi"/>
          <w:b/>
          <w:sz w:val="22"/>
          <w:szCs w:val="22"/>
        </w:rPr>
        <w:t>Άρθρο 8</w:t>
      </w:r>
    </w:p>
    <w:p w:rsidR="00BE5C49" w:rsidRPr="006B741D" w:rsidRDefault="00BE5C49" w:rsidP="00BE5C49">
      <w:pPr>
        <w:pStyle w:val="Standard"/>
        <w:spacing w:after="120"/>
        <w:jc w:val="center"/>
        <w:rPr>
          <w:rFonts w:asciiTheme="minorHAnsi" w:hAnsiTheme="minorHAnsi" w:cs="Times New Roman"/>
          <w:b/>
          <w:bCs/>
          <w:sz w:val="22"/>
          <w:szCs w:val="22"/>
        </w:rPr>
      </w:pPr>
      <w:r w:rsidRPr="006B741D">
        <w:rPr>
          <w:rFonts w:asciiTheme="minorHAnsi" w:hAnsiTheme="minorHAnsi" w:cs="Times New Roman"/>
          <w:b/>
          <w:bCs/>
          <w:sz w:val="22"/>
          <w:szCs w:val="22"/>
        </w:rPr>
        <w:t>Ισχύον Δίκαιο - Διαιτησία</w:t>
      </w:r>
    </w:p>
    <w:p w:rsidR="00BE5C49" w:rsidRPr="006B741D" w:rsidRDefault="00BE5C49" w:rsidP="00BE5C49">
      <w:pPr>
        <w:autoSpaceDE w:val="0"/>
        <w:autoSpaceDN w:val="0"/>
        <w:adjustRightInd w:val="0"/>
        <w:rPr>
          <w:rFonts w:asciiTheme="minorHAnsi" w:hAnsiTheme="minorHAnsi" w:cs="Arial Narrow"/>
          <w:sz w:val="22"/>
          <w:szCs w:val="22"/>
          <w:lang w:eastAsia="el-GR"/>
        </w:rPr>
      </w:pPr>
      <w:r w:rsidRPr="006B741D">
        <w:rPr>
          <w:rFonts w:asciiTheme="minorHAnsi" w:hAnsiTheme="minorHAnsi" w:cs="Arial Narrow"/>
          <w:sz w:val="22"/>
          <w:szCs w:val="22"/>
          <w:lang w:eastAsia="el-GR"/>
        </w:rPr>
        <w:t>Οποιαδήποτε διαφορά προκύψει κατά τη συνεργασία μεταξύ των δύο συμβαλλομένων μερών διευθετείται πάντοτε μεταξύ τους με βάση την καλή πίστη, τα συναλλακτικά ήθη και την πρακτική, στα οποία βασίζεται ουσιωδώς η παρούσα σύμβαση, κατά τη ρητή δήλωση των εκπροσώπων τους. Επίσης, οι αναφερόμενες διατάξεις στο άρθρο 223 του Ν. 3463/2006 ειδικότερα, αλλά και η σχετική νομοθεσία του Αστικού Κώδικα γενικότερα, αποτελούν τη νομική βάση και το ισχύον δίκαιο που θα διέπει τη συγκεκριμένη σύμβαση.</w:t>
      </w:r>
    </w:p>
    <w:p w:rsidR="00BE5C49" w:rsidRPr="006B741D" w:rsidRDefault="00BE5C49" w:rsidP="00BE5C49">
      <w:pPr>
        <w:autoSpaceDE w:val="0"/>
        <w:autoSpaceDN w:val="0"/>
        <w:adjustRightInd w:val="0"/>
        <w:jc w:val="both"/>
        <w:rPr>
          <w:rFonts w:asciiTheme="minorHAnsi" w:hAnsiTheme="minorHAnsi"/>
          <w:b/>
          <w:bCs/>
          <w:sz w:val="22"/>
          <w:szCs w:val="22"/>
        </w:rPr>
      </w:pPr>
      <w:r w:rsidRPr="006B741D">
        <w:rPr>
          <w:rFonts w:asciiTheme="minorHAnsi" w:hAnsiTheme="minorHAnsi" w:cs="Arial Narrow"/>
          <w:sz w:val="22"/>
          <w:szCs w:val="22"/>
          <w:lang w:eastAsia="el-GR"/>
        </w:rPr>
        <w:lastRenderedPageBreak/>
        <w:t>Περαιτέρω, οποιαδήποτε διαφορά προκύψει μεταξύ των συμβαλλομένων μερών, η οποία θα αφορά στην εκτέλεση και ερμηνεία της παρούσας σύμβασης, θα επιλύεται κατ’ αρχήν με Διαιτησία, σύμφωνα με τις διατάξεις του άρθρου 867 του Κώδικα Πολιτικής Δικονομίας. Ως διαιτητής θα ορίζεται εκπρόσωπος του Δικηγορικού Συλλόγου Θεσσαλονίκης, μετά από αίτηση οποιουδήποτε από τα συμβαλλόμενα μέρη.</w:t>
      </w:r>
    </w:p>
    <w:p w:rsidR="00BE5C49" w:rsidRPr="006B741D" w:rsidRDefault="00BE5C49" w:rsidP="00F61A33">
      <w:pPr>
        <w:pStyle w:val="Standard"/>
        <w:spacing w:after="120"/>
        <w:jc w:val="center"/>
        <w:rPr>
          <w:rFonts w:asciiTheme="minorHAnsi" w:hAnsiTheme="minorHAnsi" w:cs="Times New Roman"/>
          <w:b/>
          <w:bCs/>
          <w:sz w:val="22"/>
          <w:szCs w:val="22"/>
        </w:rPr>
      </w:pPr>
    </w:p>
    <w:p w:rsidR="00BE5C49" w:rsidRPr="006B741D" w:rsidRDefault="00BE5C49" w:rsidP="00BE5C49">
      <w:pPr>
        <w:autoSpaceDE w:val="0"/>
        <w:autoSpaceDN w:val="0"/>
        <w:adjustRightInd w:val="0"/>
        <w:jc w:val="center"/>
        <w:rPr>
          <w:rFonts w:asciiTheme="minorHAnsi" w:hAnsiTheme="minorHAnsi" w:cs="Arial Narrow,Bold"/>
          <w:b/>
          <w:bCs/>
          <w:sz w:val="22"/>
          <w:szCs w:val="22"/>
          <w:lang w:eastAsia="el-GR"/>
        </w:rPr>
      </w:pPr>
      <w:r w:rsidRPr="006B741D">
        <w:rPr>
          <w:rFonts w:asciiTheme="minorHAnsi" w:hAnsiTheme="minorHAnsi" w:cs="Arial Narrow,Bold"/>
          <w:b/>
          <w:bCs/>
          <w:sz w:val="22"/>
          <w:szCs w:val="22"/>
          <w:lang w:eastAsia="el-GR"/>
        </w:rPr>
        <w:t>Άρθρο 9</w:t>
      </w:r>
    </w:p>
    <w:p w:rsidR="00BE5C49" w:rsidRPr="006B741D" w:rsidRDefault="00BE5C49" w:rsidP="00BE5C49">
      <w:pPr>
        <w:autoSpaceDE w:val="0"/>
        <w:autoSpaceDN w:val="0"/>
        <w:adjustRightInd w:val="0"/>
        <w:jc w:val="center"/>
        <w:rPr>
          <w:rFonts w:asciiTheme="minorHAnsi" w:hAnsiTheme="minorHAnsi" w:cs="Arial Narrow,Bold"/>
          <w:b/>
          <w:bCs/>
          <w:sz w:val="22"/>
          <w:szCs w:val="22"/>
          <w:lang w:eastAsia="el-GR"/>
        </w:rPr>
      </w:pPr>
      <w:r w:rsidRPr="006B741D">
        <w:rPr>
          <w:rFonts w:asciiTheme="minorHAnsi" w:hAnsiTheme="minorHAnsi" w:cs="Arial Narrow,Bold"/>
          <w:b/>
          <w:bCs/>
          <w:sz w:val="22"/>
          <w:szCs w:val="22"/>
          <w:lang w:eastAsia="el-GR"/>
        </w:rPr>
        <w:t>Μερική Ακυρότητα</w:t>
      </w:r>
    </w:p>
    <w:p w:rsidR="00BE5C49" w:rsidRPr="006B741D" w:rsidRDefault="00BE5C49" w:rsidP="006B741D">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Η τυχόν ακυρότητα ενός ή περισσοτέρων όρων της παρούσας σύμβασης δεν καθιστά άκυρη ολόκληρη την παρούσα κατά τη ρητή δήλωση και βούληση των εκπροσώπων των συμβαλλομένων μερών. Αν οποιοσδήποτε όρος κηρυχθεί δικαστικά άκυρος, δεν θίγεται το κύρος όλης της σύμβασης. Τα συμβαλλόμενα μέρη δεσμεύονται σε περίπτωση κατά την οποία όρος της παρούσας σύμβασης κηρυχθεί δικαστικά άκυρος ή αντιτίθεται σε μεταγενέστερη νομοθετική πρόβλεψη, να τον αντικαταστήσουν με άλλον όρο, ο οποίος θα επιδιώκει όσο το δυνατόν περισσότερο το ίδιο αποτέλεσμα με τον όρο που αντικαταστάθηκε, τροποποιώντας την παρούσα.</w:t>
      </w:r>
    </w:p>
    <w:p w:rsidR="00BE5C49" w:rsidRPr="006B741D" w:rsidRDefault="00BE5C49" w:rsidP="00BE5C49">
      <w:pPr>
        <w:autoSpaceDE w:val="0"/>
        <w:autoSpaceDN w:val="0"/>
        <w:adjustRightInd w:val="0"/>
        <w:rPr>
          <w:rFonts w:asciiTheme="minorHAnsi" w:hAnsiTheme="minorHAnsi" w:cs="Arial Narrow"/>
          <w:sz w:val="22"/>
          <w:szCs w:val="22"/>
          <w:lang w:eastAsia="el-GR"/>
        </w:rPr>
      </w:pPr>
    </w:p>
    <w:p w:rsidR="00BE5C49" w:rsidRPr="006B741D" w:rsidRDefault="00BE5C49" w:rsidP="00BE5C49">
      <w:pPr>
        <w:autoSpaceDE w:val="0"/>
        <w:autoSpaceDN w:val="0"/>
        <w:adjustRightInd w:val="0"/>
        <w:jc w:val="center"/>
        <w:rPr>
          <w:rFonts w:asciiTheme="minorHAnsi" w:hAnsiTheme="minorHAnsi" w:cs="Arial Narrow"/>
          <w:b/>
          <w:sz w:val="22"/>
          <w:szCs w:val="22"/>
          <w:lang w:eastAsia="el-GR"/>
        </w:rPr>
      </w:pPr>
      <w:r w:rsidRPr="006B741D">
        <w:rPr>
          <w:rFonts w:asciiTheme="minorHAnsi" w:hAnsiTheme="minorHAnsi" w:cs="Arial Narrow"/>
          <w:b/>
          <w:sz w:val="22"/>
          <w:szCs w:val="22"/>
          <w:lang w:eastAsia="el-GR"/>
        </w:rPr>
        <w:t>Άρθρο 10</w:t>
      </w:r>
    </w:p>
    <w:p w:rsidR="00197E9A" w:rsidRPr="006B741D" w:rsidRDefault="00197E9A" w:rsidP="00BE5C49">
      <w:pPr>
        <w:autoSpaceDE w:val="0"/>
        <w:autoSpaceDN w:val="0"/>
        <w:adjustRightInd w:val="0"/>
        <w:jc w:val="center"/>
        <w:rPr>
          <w:rFonts w:asciiTheme="minorHAnsi" w:hAnsiTheme="minorHAnsi"/>
          <w:b/>
          <w:bCs/>
          <w:sz w:val="22"/>
          <w:szCs w:val="22"/>
        </w:rPr>
      </w:pPr>
      <w:r w:rsidRPr="006B741D">
        <w:rPr>
          <w:rFonts w:asciiTheme="minorHAnsi" w:hAnsiTheme="minorHAnsi"/>
          <w:b/>
          <w:bCs/>
          <w:sz w:val="22"/>
          <w:szCs w:val="22"/>
        </w:rPr>
        <w:t>Τελικές διατάξεις</w:t>
      </w:r>
    </w:p>
    <w:p w:rsidR="00BE5C49" w:rsidRPr="006B741D" w:rsidRDefault="00BE5C49" w:rsidP="006B741D">
      <w:pPr>
        <w:autoSpaceDE w:val="0"/>
        <w:autoSpaceDN w:val="0"/>
        <w:adjustRightInd w:val="0"/>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 xml:space="preserve">Η παρούσα σύμβαση περιλαμβάνει το σύνολο των συμφωνιών μεταξύ των συμβαλλομένων μερών. Οι κοινοποιήσεις εγγράφων μεταξύ των μερών θα πραγματοποιείται στις έδρες των ανωτέρω δήμων και στα Δημαρχιακά Καταστήματα, με συστημένη επιστολή. Οποιαδήποτε τροποποίηση των όρων της παρούσας πρέπει να φέρει τον έγγραφο τύπο και να υπογράφεται από τους </w:t>
      </w:r>
      <w:proofErr w:type="spellStart"/>
      <w:r w:rsidRPr="006B741D">
        <w:rPr>
          <w:rFonts w:asciiTheme="minorHAnsi" w:hAnsiTheme="minorHAnsi" w:cs="Arial Narrow"/>
          <w:sz w:val="22"/>
          <w:szCs w:val="22"/>
          <w:lang w:eastAsia="el-GR"/>
        </w:rPr>
        <w:t>νομίμους</w:t>
      </w:r>
      <w:proofErr w:type="spellEnd"/>
      <w:r w:rsidRPr="006B741D">
        <w:rPr>
          <w:rFonts w:asciiTheme="minorHAnsi" w:hAnsiTheme="minorHAnsi" w:cs="Arial Narrow"/>
          <w:sz w:val="22"/>
          <w:szCs w:val="22"/>
          <w:lang w:eastAsia="el-GR"/>
        </w:rPr>
        <w:t xml:space="preserve"> εκπροσώπους των συμβαλλομένων μερών.</w:t>
      </w:r>
    </w:p>
    <w:p w:rsidR="00BE5C49" w:rsidRPr="006B741D" w:rsidRDefault="00BE5C49" w:rsidP="006B741D">
      <w:pPr>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Οποιαδήποτε τροποποίηση της παρούσας σύμβασης διαδημοτικής συνεργασίας πραγματοποιείται μετά από απόφαση των αρμοδίων οργάνων των συμβαλλομένων μερών.</w:t>
      </w:r>
    </w:p>
    <w:p w:rsidR="00BE5C49" w:rsidRPr="006B741D" w:rsidRDefault="00BE5C49" w:rsidP="006B741D">
      <w:pPr>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BE5C49" w:rsidRPr="006B741D" w:rsidRDefault="00BE5C49" w:rsidP="006B741D">
      <w:pPr>
        <w:jc w:val="both"/>
        <w:rPr>
          <w:rFonts w:asciiTheme="minorHAnsi" w:hAnsiTheme="minorHAnsi" w:cs="Arial Narrow"/>
          <w:sz w:val="22"/>
          <w:szCs w:val="22"/>
          <w:lang w:eastAsia="el-GR"/>
        </w:rPr>
      </w:pPr>
      <w:r w:rsidRPr="006B741D">
        <w:rPr>
          <w:rFonts w:asciiTheme="minorHAnsi" w:hAnsiTheme="minorHAnsi" w:cs="Arial Narrow"/>
          <w:sz w:val="22"/>
          <w:szCs w:val="22"/>
          <w:lang w:eastAsia="el-GR"/>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BE5C49" w:rsidRPr="006B741D" w:rsidRDefault="00BE5C49" w:rsidP="00BE5C49">
      <w:pPr>
        <w:tabs>
          <w:tab w:val="left" w:pos="284"/>
        </w:tabs>
        <w:spacing w:after="120"/>
        <w:jc w:val="both"/>
        <w:rPr>
          <w:rFonts w:asciiTheme="minorHAnsi" w:eastAsia="SimSun" w:hAnsiTheme="minorHAnsi" w:cs="Mangal"/>
          <w:kern w:val="3"/>
          <w:sz w:val="22"/>
          <w:szCs w:val="22"/>
          <w:lang w:eastAsia="zh-CN" w:bidi="hi-IN"/>
        </w:rPr>
      </w:pPr>
    </w:p>
    <w:p w:rsidR="00BE5C49"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r w:rsidRPr="006B741D">
        <w:rPr>
          <w:rFonts w:asciiTheme="minorHAnsi" w:eastAsia="SimSun" w:hAnsiTheme="minorHAnsi" w:cs="Mangal"/>
          <w:b/>
          <w:kern w:val="3"/>
          <w:sz w:val="22"/>
          <w:szCs w:val="22"/>
          <w:lang w:eastAsia="zh-CN" w:bidi="hi-IN"/>
        </w:rPr>
        <w:t>ΟΙ ΣΥΜΒΑΛΛΟΜΕΝΟΙ</w:t>
      </w: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p>
    <w:tbl>
      <w:tblPr>
        <w:tblStyle w:val="a6"/>
        <w:tblW w:w="0" w:type="auto"/>
        <w:tblLook w:val="04A0" w:firstRow="1" w:lastRow="0" w:firstColumn="1" w:lastColumn="0" w:noHBand="0" w:noVBand="1"/>
      </w:tblPr>
      <w:tblGrid>
        <w:gridCol w:w="4643"/>
        <w:gridCol w:w="4643"/>
      </w:tblGrid>
      <w:tr w:rsidR="006B741D" w:rsidRPr="006B741D" w:rsidTr="006B741D">
        <w:tc>
          <w:tcPr>
            <w:tcW w:w="4643" w:type="dxa"/>
          </w:tcPr>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r w:rsidRPr="006B741D">
              <w:rPr>
                <w:rFonts w:asciiTheme="minorHAnsi" w:eastAsia="SimSun" w:hAnsiTheme="minorHAnsi" w:cs="Mangal"/>
                <w:b/>
                <w:kern w:val="3"/>
                <w:sz w:val="22"/>
                <w:szCs w:val="22"/>
                <w:lang w:eastAsia="zh-CN" w:bidi="hi-IN"/>
              </w:rPr>
              <w:t>Ο ΔΗΜΑΡΧΟΣ ΘΕΡΜΗΣ</w:t>
            </w: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r w:rsidRPr="006B741D">
              <w:rPr>
                <w:rFonts w:asciiTheme="minorHAnsi" w:eastAsia="SimSun" w:hAnsiTheme="minorHAnsi" w:cs="Mangal"/>
                <w:b/>
                <w:kern w:val="3"/>
                <w:sz w:val="22"/>
                <w:szCs w:val="22"/>
                <w:lang w:eastAsia="zh-CN" w:bidi="hi-IN"/>
              </w:rPr>
              <w:t>ΠΑΠΑΔΟΠΟΥΛΟΣ ΘΕΟΔΩΡΟΣ</w:t>
            </w:r>
          </w:p>
        </w:tc>
        <w:tc>
          <w:tcPr>
            <w:tcW w:w="4643" w:type="dxa"/>
          </w:tcPr>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r w:rsidRPr="006B741D">
              <w:rPr>
                <w:rFonts w:asciiTheme="minorHAnsi" w:eastAsia="SimSun" w:hAnsiTheme="minorHAnsi" w:cs="Mangal"/>
                <w:b/>
                <w:kern w:val="3"/>
                <w:sz w:val="22"/>
                <w:szCs w:val="22"/>
                <w:lang w:eastAsia="zh-CN" w:bidi="hi-IN"/>
              </w:rPr>
              <w:t>Ο ΔΗΜΑΡΧΟΣ ΘΕΡΜΑΪΚΟΥ</w:t>
            </w: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p>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r w:rsidRPr="006B741D">
              <w:rPr>
                <w:rFonts w:asciiTheme="minorHAnsi" w:eastAsia="SimSun" w:hAnsiTheme="minorHAnsi" w:cs="Mangal"/>
                <w:b/>
                <w:kern w:val="3"/>
                <w:sz w:val="22"/>
                <w:szCs w:val="22"/>
                <w:lang w:eastAsia="zh-CN" w:bidi="hi-IN"/>
              </w:rPr>
              <w:t>ΤΣΑΜΑΣΛΗΣ ΓΕΩΡΓΙΟΣ</w:t>
            </w:r>
          </w:p>
        </w:tc>
      </w:tr>
    </w:tbl>
    <w:p w:rsidR="006B741D" w:rsidRPr="006B741D" w:rsidRDefault="006B741D" w:rsidP="006B741D">
      <w:pPr>
        <w:tabs>
          <w:tab w:val="left" w:pos="284"/>
        </w:tabs>
        <w:spacing w:after="120"/>
        <w:jc w:val="center"/>
        <w:rPr>
          <w:rFonts w:asciiTheme="minorHAnsi" w:eastAsia="SimSun" w:hAnsiTheme="minorHAnsi" w:cs="Mangal"/>
          <w:b/>
          <w:kern w:val="3"/>
          <w:sz w:val="22"/>
          <w:szCs w:val="22"/>
          <w:lang w:eastAsia="zh-CN" w:bidi="hi-IN"/>
        </w:rPr>
      </w:pPr>
    </w:p>
    <w:p w:rsidR="00D26E4B" w:rsidRPr="006B741D" w:rsidRDefault="00D26E4B" w:rsidP="00F61A33">
      <w:pPr>
        <w:snapToGrid w:val="0"/>
        <w:spacing w:after="120"/>
        <w:ind w:firstLine="5387"/>
        <w:jc w:val="center"/>
        <w:rPr>
          <w:rFonts w:asciiTheme="minorHAnsi" w:hAnsiTheme="minorHAnsi"/>
          <w:b/>
          <w:sz w:val="22"/>
          <w:szCs w:val="22"/>
        </w:rPr>
      </w:pPr>
    </w:p>
    <w:sectPr w:rsidR="00D26E4B" w:rsidRPr="006B741D" w:rsidSect="009606FE">
      <w:headerReference w:type="default" r:id="rId9"/>
      <w:footerReference w:type="even" r:id="rId10"/>
      <w:footerReference w:type="default" r:id="rId11"/>
      <w:headerReference w:type="first" r:id="rId12"/>
      <w:pgSz w:w="11906" w:h="16838"/>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234" w:rsidRDefault="00520234">
      <w:r>
        <w:separator/>
      </w:r>
    </w:p>
  </w:endnote>
  <w:endnote w:type="continuationSeparator" w:id="0">
    <w:p w:rsidR="00520234" w:rsidRDefault="0052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Arial Narrow,Bold">
    <w:panose1 w:val="00000000000000000000"/>
    <w:charset w:val="A1"/>
    <w:family w:val="auto"/>
    <w:notTrueType/>
    <w:pitch w:val="default"/>
    <w:sig w:usb0="00000083" w:usb1="00000000" w:usb2="00000000" w:usb3="00000000" w:csb0="00000009" w:csb1="00000000"/>
  </w:font>
  <w:font w:name="Times">
    <w:panose1 w:val="0202060306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D" w:rsidRDefault="000968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9680D" w:rsidRDefault="0009680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D" w:rsidRDefault="0009680D" w:rsidP="00887A53">
    <w:pPr>
      <w:pStyle w:val="a3"/>
      <w:ind w:right="360"/>
      <w:jc w:val="right"/>
      <w:rPr>
        <w:rStyle w:val="a4"/>
      </w:rPr>
    </w:pPr>
  </w:p>
  <w:p w:rsidR="0009680D" w:rsidRDefault="0009680D" w:rsidP="00887A53">
    <w:pPr>
      <w:pStyle w:val="a3"/>
      <w:ind w:right="360"/>
      <w:jc w:val="right"/>
    </w:pPr>
    <w:r>
      <w:rPr>
        <w:rStyle w:val="a4"/>
      </w:rPr>
      <w:fldChar w:fldCharType="begin"/>
    </w:r>
    <w:r>
      <w:rPr>
        <w:rStyle w:val="a4"/>
      </w:rPr>
      <w:instrText xml:space="preserve"> PAGE </w:instrText>
    </w:r>
    <w:r>
      <w:rPr>
        <w:rStyle w:val="a4"/>
      </w:rPr>
      <w:fldChar w:fldCharType="separate"/>
    </w:r>
    <w:r w:rsidR="00FA3087">
      <w:rPr>
        <w:rStyle w:val="a4"/>
        <w:noProof/>
      </w:rPr>
      <w:t>7</w:t>
    </w:r>
    <w:r>
      <w:rPr>
        <w:rStyle w:val="a4"/>
      </w:rPr>
      <w:fldChar w:fldCharType="end"/>
    </w:r>
    <w:r>
      <w:rPr>
        <w:rStyle w:val="a4"/>
      </w:rPr>
      <w:t>/</w:t>
    </w:r>
    <w:r>
      <w:rPr>
        <w:rStyle w:val="a4"/>
      </w:rPr>
      <w:fldChar w:fldCharType="begin"/>
    </w:r>
    <w:r>
      <w:rPr>
        <w:rStyle w:val="a4"/>
      </w:rPr>
      <w:instrText xml:space="preserve"> NUMPAGES </w:instrText>
    </w:r>
    <w:r>
      <w:rPr>
        <w:rStyle w:val="a4"/>
      </w:rPr>
      <w:fldChar w:fldCharType="separate"/>
    </w:r>
    <w:r w:rsidR="00FA3087">
      <w:rPr>
        <w:rStyle w:val="a4"/>
        <w:noProof/>
      </w:rPr>
      <w:t>7</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234" w:rsidRDefault="00520234">
      <w:r>
        <w:separator/>
      </w:r>
    </w:p>
  </w:footnote>
  <w:footnote w:type="continuationSeparator" w:id="0">
    <w:p w:rsidR="00520234" w:rsidRDefault="0052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D" w:rsidRPr="006F10B5" w:rsidRDefault="0009680D" w:rsidP="00887A53">
    <w:pPr>
      <w:pStyle w:val="a5"/>
    </w:pPr>
  </w:p>
  <w:p w:rsidR="0009680D" w:rsidRPr="006F10B5" w:rsidRDefault="0009680D" w:rsidP="00887A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0D" w:rsidRPr="006C69F1" w:rsidRDefault="0009680D">
    <w:pPr>
      <w:pStyle w:val="a5"/>
      <w:jc w:val="center"/>
      <w:rPr>
        <w:rFonts w:ascii="Times" w:hAnsi="Times"/>
        <w:b/>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613"/>
    <w:multiLevelType w:val="hybridMultilevel"/>
    <w:tmpl w:val="AB2675E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15:restartNumberingAfterBreak="0">
    <w:nsid w:val="09570324"/>
    <w:multiLevelType w:val="hybridMultilevel"/>
    <w:tmpl w:val="45BEF5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570BA9"/>
    <w:multiLevelType w:val="hybridMultilevel"/>
    <w:tmpl w:val="EA985358"/>
    <w:lvl w:ilvl="0" w:tplc="01E618AC">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5972B5"/>
    <w:multiLevelType w:val="hybridMultilevel"/>
    <w:tmpl w:val="D4741D4A"/>
    <w:lvl w:ilvl="0" w:tplc="02446402">
      <w:start w:val="1"/>
      <w:numFmt w:val="decimal"/>
      <w:lvlText w:val="%1."/>
      <w:lvlJc w:val="left"/>
      <w:pPr>
        <w:ind w:left="394" w:hanging="360"/>
      </w:pPr>
      <w:rPr>
        <w:rFonts w:hint="default"/>
        <w:b/>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4" w15:restartNumberingAfterBreak="0">
    <w:nsid w:val="0D63407B"/>
    <w:multiLevelType w:val="hybridMultilevel"/>
    <w:tmpl w:val="E676D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AA76B7"/>
    <w:multiLevelType w:val="hybridMultilevel"/>
    <w:tmpl w:val="1DD26B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7734ACE"/>
    <w:multiLevelType w:val="hybridMultilevel"/>
    <w:tmpl w:val="33C0BC34"/>
    <w:lvl w:ilvl="0" w:tplc="E19A82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AE32301"/>
    <w:multiLevelType w:val="hybridMultilevel"/>
    <w:tmpl w:val="0ADE6C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DDA69C5"/>
    <w:multiLevelType w:val="hybridMultilevel"/>
    <w:tmpl w:val="D354E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E387097"/>
    <w:multiLevelType w:val="hybridMultilevel"/>
    <w:tmpl w:val="957066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5C52B43"/>
    <w:multiLevelType w:val="multilevel"/>
    <w:tmpl w:val="822E92FE"/>
    <w:lvl w:ilvl="0">
      <w:start w:val="1"/>
      <w:numFmt w:val="decimal"/>
      <w:lvlText w:val="%1."/>
      <w:lvlJc w:val="left"/>
      <w:pPr>
        <w:ind w:left="720" w:hanging="360"/>
      </w:pPr>
    </w:lvl>
    <w:lvl w:ilvl="1">
      <w:start w:val="1"/>
      <w:numFmt w:val="decimal"/>
      <w:lvlText w:val="%2."/>
      <w:lvlJc w:val="left"/>
      <w:pPr>
        <w:ind w:left="1080" w:hanging="360"/>
      </w:pPr>
      <w:rPr>
        <w:rFonts w:asciiTheme="minorHAnsi" w:eastAsia="SimSun" w:hAnsiTheme="minorHAnsi" w:cs="Times New Roman"/>
      </w:rPr>
    </w:lvl>
    <w:lvl w:ilvl="2">
      <w:start w:val="1"/>
      <w:numFmt w:val="decimal"/>
      <w:lvlText w:val="%3."/>
      <w:lvlJc w:val="left"/>
      <w:pPr>
        <w:ind w:left="1440" w:hanging="360"/>
      </w:pPr>
      <w:rPr>
        <w:rFonts w:asciiTheme="minorHAnsi" w:eastAsia="SimSun" w:hAnsiTheme="minorHAnsi" w:cs="Mang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04497E"/>
    <w:multiLevelType w:val="hybridMultilevel"/>
    <w:tmpl w:val="40A8F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8BE4AFC"/>
    <w:multiLevelType w:val="hybridMultilevel"/>
    <w:tmpl w:val="6C101B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D346F6E"/>
    <w:multiLevelType w:val="hybridMultilevel"/>
    <w:tmpl w:val="4FBEB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EB049A8"/>
    <w:multiLevelType w:val="hybridMultilevel"/>
    <w:tmpl w:val="08587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8F9779C"/>
    <w:multiLevelType w:val="hybridMultilevel"/>
    <w:tmpl w:val="A8240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B9159E1"/>
    <w:multiLevelType w:val="hybridMultilevel"/>
    <w:tmpl w:val="2174E880"/>
    <w:lvl w:ilvl="0" w:tplc="B5CE2A2C">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17" w15:restartNumberingAfterBreak="0">
    <w:nsid w:val="432C356E"/>
    <w:multiLevelType w:val="hybridMultilevel"/>
    <w:tmpl w:val="DC0AFB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5A5126"/>
    <w:multiLevelType w:val="hybridMultilevel"/>
    <w:tmpl w:val="286284BA"/>
    <w:lvl w:ilvl="0" w:tplc="F97226F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4E4B6B11"/>
    <w:multiLevelType w:val="hybridMultilevel"/>
    <w:tmpl w:val="441EC4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C93081"/>
    <w:multiLevelType w:val="hybridMultilevel"/>
    <w:tmpl w:val="2D58E6E2"/>
    <w:lvl w:ilvl="0" w:tplc="16AAF6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30F1BB4"/>
    <w:multiLevelType w:val="hybridMultilevel"/>
    <w:tmpl w:val="1DD26B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43666D0"/>
    <w:multiLevelType w:val="hybridMultilevel"/>
    <w:tmpl w:val="95E02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587BE5"/>
    <w:multiLevelType w:val="multilevel"/>
    <w:tmpl w:val="89F2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E800B7"/>
    <w:multiLevelType w:val="hybridMultilevel"/>
    <w:tmpl w:val="106C7A08"/>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5" w15:restartNumberingAfterBreak="0">
    <w:nsid w:val="5646715E"/>
    <w:multiLevelType w:val="hybridMultilevel"/>
    <w:tmpl w:val="DE2E29A6"/>
    <w:lvl w:ilvl="0" w:tplc="01E618AC">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7121561"/>
    <w:multiLevelType w:val="hybridMultilevel"/>
    <w:tmpl w:val="938287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7C570E3"/>
    <w:multiLevelType w:val="multilevel"/>
    <w:tmpl w:val="015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C316FD"/>
    <w:multiLevelType w:val="hybridMultilevel"/>
    <w:tmpl w:val="550C42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CD93F64"/>
    <w:multiLevelType w:val="multilevel"/>
    <w:tmpl w:val="3370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04A2C"/>
    <w:multiLevelType w:val="hybridMultilevel"/>
    <w:tmpl w:val="FD8221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6D462CB"/>
    <w:multiLevelType w:val="hybridMultilevel"/>
    <w:tmpl w:val="A9CA3D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C896347"/>
    <w:multiLevelType w:val="hybridMultilevel"/>
    <w:tmpl w:val="B4689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DB60664"/>
    <w:multiLevelType w:val="hybridMultilevel"/>
    <w:tmpl w:val="9884A03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8"/>
  </w:num>
  <w:num w:numId="2">
    <w:abstractNumId w:val="23"/>
  </w:num>
  <w:num w:numId="3">
    <w:abstractNumId w:val="15"/>
  </w:num>
  <w:num w:numId="4">
    <w:abstractNumId w:val="7"/>
  </w:num>
  <w:num w:numId="5">
    <w:abstractNumId w:val="24"/>
  </w:num>
  <w:num w:numId="6">
    <w:abstractNumId w:val="29"/>
  </w:num>
  <w:num w:numId="7">
    <w:abstractNumId w:val="32"/>
  </w:num>
  <w:num w:numId="8">
    <w:abstractNumId w:val="17"/>
  </w:num>
  <w:num w:numId="9">
    <w:abstractNumId w:val="28"/>
  </w:num>
  <w:num w:numId="10">
    <w:abstractNumId w:val="1"/>
  </w:num>
  <w:num w:numId="11">
    <w:abstractNumId w:val="31"/>
  </w:num>
  <w:num w:numId="12">
    <w:abstractNumId w:val="9"/>
  </w:num>
  <w:num w:numId="13">
    <w:abstractNumId w:val="0"/>
  </w:num>
  <w:num w:numId="14">
    <w:abstractNumId w:val="33"/>
  </w:num>
  <w:num w:numId="15">
    <w:abstractNumId w:val="13"/>
  </w:num>
  <w:num w:numId="16">
    <w:abstractNumId w:val="4"/>
  </w:num>
  <w:num w:numId="17">
    <w:abstractNumId w:val="26"/>
  </w:num>
  <w:num w:numId="18">
    <w:abstractNumId w:val="16"/>
  </w:num>
  <w:num w:numId="19">
    <w:abstractNumId w:val="18"/>
  </w:num>
  <w:num w:numId="20">
    <w:abstractNumId w:val="30"/>
  </w:num>
  <w:num w:numId="21">
    <w:abstractNumId w:val="19"/>
  </w:num>
  <w:num w:numId="22">
    <w:abstractNumId w:val="11"/>
  </w:num>
  <w:num w:numId="23">
    <w:abstractNumId w:val="12"/>
  </w:num>
  <w:num w:numId="24">
    <w:abstractNumId w:val="3"/>
  </w:num>
  <w:num w:numId="25">
    <w:abstractNumId w:val="20"/>
  </w:num>
  <w:num w:numId="26">
    <w:abstractNumId w:val="22"/>
  </w:num>
  <w:num w:numId="27">
    <w:abstractNumId w:val="6"/>
  </w:num>
  <w:num w:numId="28">
    <w:abstractNumId w:val="21"/>
  </w:num>
  <w:num w:numId="29">
    <w:abstractNumId w:val="5"/>
  </w:num>
  <w:num w:numId="30">
    <w:abstractNumId w:val="10"/>
  </w:num>
  <w:num w:numId="31">
    <w:abstractNumId w:val="27"/>
  </w:num>
  <w:num w:numId="32">
    <w:abstractNumId w:val="14"/>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0B5"/>
    <w:rsid w:val="00006890"/>
    <w:rsid w:val="0003089B"/>
    <w:rsid w:val="0003134D"/>
    <w:rsid w:val="000320AD"/>
    <w:rsid w:val="0003679A"/>
    <w:rsid w:val="0005717C"/>
    <w:rsid w:val="0007273C"/>
    <w:rsid w:val="000749F4"/>
    <w:rsid w:val="000767F9"/>
    <w:rsid w:val="0008332B"/>
    <w:rsid w:val="000865DD"/>
    <w:rsid w:val="000914C1"/>
    <w:rsid w:val="000967E3"/>
    <w:rsid w:val="0009680D"/>
    <w:rsid w:val="000A0798"/>
    <w:rsid w:val="000A1625"/>
    <w:rsid w:val="000B248A"/>
    <w:rsid w:val="000B55AC"/>
    <w:rsid w:val="000D089C"/>
    <w:rsid w:val="000D0BE2"/>
    <w:rsid w:val="000D788E"/>
    <w:rsid w:val="000E07C3"/>
    <w:rsid w:val="000E1388"/>
    <w:rsid w:val="000E361C"/>
    <w:rsid w:val="001056BE"/>
    <w:rsid w:val="0011021F"/>
    <w:rsid w:val="0011550C"/>
    <w:rsid w:val="00123DF5"/>
    <w:rsid w:val="0013040C"/>
    <w:rsid w:val="00136BC5"/>
    <w:rsid w:val="0015311C"/>
    <w:rsid w:val="00155421"/>
    <w:rsid w:val="00165E4B"/>
    <w:rsid w:val="00170797"/>
    <w:rsid w:val="001741DC"/>
    <w:rsid w:val="0017790E"/>
    <w:rsid w:val="00177CD8"/>
    <w:rsid w:val="00182163"/>
    <w:rsid w:val="001930ED"/>
    <w:rsid w:val="00197E9A"/>
    <w:rsid w:val="001A1166"/>
    <w:rsid w:val="001A17FC"/>
    <w:rsid w:val="001C691A"/>
    <w:rsid w:val="001E22D8"/>
    <w:rsid w:val="001F1557"/>
    <w:rsid w:val="001F6722"/>
    <w:rsid w:val="002049C8"/>
    <w:rsid w:val="00206838"/>
    <w:rsid w:val="00213703"/>
    <w:rsid w:val="00221740"/>
    <w:rsid w:val="00222DE5"/>
    <w:rsid w:val="00241756"/>
    <w:rsid w:val="00260427"/>
    <w:rsid w:val="00274331"/>
    <w:rsid w:val="002807B6"/>
    <w:rsid w:val="002B366E"/>
    <w:rsid w:val="002B4A2F"/>
    <w:rsid w:val="002B788D"/>
    <w:rsid w:val="002C6672"/>
    <w:rsid w:val="002C6EC2"/>
    <w:rsid w:val="002D427C"/>
    <w:rsid w:val="002D6A63"/>
    <w:rsid w:val="002D7CE2"/>
    <w:rsid w:val="002E779A"/>
    <w:rsid w:val="002E7F29"/>
    <w:rsid w:val="002F67F6"/>
    <w:rsid w:val="002F70FC"/>
    <w:rsid w:val="0030036C"/>
    <w:rsid w:val="00300E83"/>
    <w:rsid w:val="00301D76"/>
    <w:rsid w:val="00303F41"/>
    <w:rsid w:val="00310067"/>
    <w:rsid w:val="00315DB7"/>
    <w:rsid w:val="0033573A"/>
    <w:rsid w:val="00337E6F"/>
    <w:rsid w:val="003447F0"/>
    <w:rsid w:val="00344AF2"/>
    <w:rsid w:val="00350579"/>
    <w:rsid w:val="00353726"/>
    <w:rsid w:val="00371199"/>
    <w:rsid w:val="003C7DC2"/>
    <w:rsid w:val="003D4DCA"/>
    <w:rsid w:val="003D6954"/>
    <w:rsid w:val="003E0C0F"/>
    <w:rsid w:val="003F21A2"/>
    <w:rsid w:val="003F5067"/>
    <w:rsid w:val="00405C55"/>
    <w:rsid w:val="00407F40"/>
    <w:rsid w:val="00412F3B"/>
    <w:rsid w:val="004168AD"/>
    <w:rsid w:val="00425619"/>
    <w:rsid w:val="0043415F"/>
    <w:rsid w:val="004424BE"/>
    <w:rsid w:val="00454FCD"/>
    <w:rsid w:val="00467926"/>
    <w:rsid w:val="004706C4"/>
    <w:rsid w:val="00474D88"/>
    <w:rsid w:val="004829D6"/>
    <w:rsid w:val="00484B5D"/>
    <w:rsid w:val="004874D8"/>
    <w:rsid w:val="004A6B65"/>
    <w:rsid w:val="004B2236"/>
    <w:rsid w:val="004B5CD4"/>
    <w:rsid w:val="004B5FC4"/>
    <w:rsid w:val="004C10AA"/>
    <w:rsid w:val="004C1EC6"/>
    <w:rsid w:val="004C3D6C"/>
    <w:rsid w:val="004C49BD"/>
    <w:rsid w:val="004D2AD1"/>
    <w:rsid w:val="005013D9"/>
    <w:rsid w:val="00520234"/>
    <w:rsid w:val="00520D61"/>
    <w:rsid w:val="005248C4"/>
    <w:rsid w:val="005277B3"/>
    <w:rsid w:val="005318B6"/>
    <w:rsid w:val="00534C81"/>
    <w:rsid w:val="00565245"/>
    <w:rsid w:val="00566A58"/>
    <w:rsid w:val="005830ED"/>
    <w:rsid w:val="005A050F"/>
    <w:rsid w:val="005A1CB2"/>
    <w:rsid w:val="005A225F"/>
    <w:rsid w:val="005B1684"/>
    <w:rsid w:val="005B3BF1"/>
    <w:rsid w:val="005C46A2"/>
    <w:rsid w:val="005C5077"/>
    <w:rsid w:val="005D5986"/>
    <w:rsid w:val="005E0EDA"/>
    <w:rsid w:val="005E405B"/>
    <w:rsid w:val="00602883"/>
    <w:rsid w:val="006036E3"/>
    <w:rsid w:val="00605D8D"/>
    <w:rsid w:val="006214A6"/>
    <w:rsid w:val="00647727"/>
    <w:rsid w:val="00651750"/>
    <w:rsid w:val="00652268"/>
    <w:rsid w:val="00663342"/>
    <w:rsid w:val="00671171"/>
    <w:rsid w:val="0067249B"/>
    <w:rsid w:val="006774F9"/>
    <w:rsid w:val="006876D9"/>
    <w:rsid w:val="00691DAF"/>
    <w:rsid w:val="00693E51"/>
    <w:rsid w:val="0069447F"/>
    <w:rsid w:val="006A5AEB"/>
    <w:rsid w:val="006A6F32"/>
    <w:rsid w:val="006B741D"/>
    <w:rsid w:val="006C7234"/>
    <w:rsid w:val="006F10B5"/>
    <w:rsid w:val="006F6BF2"/>
    <w:rsid w:val="00705D0D"/>
    <w:rsid w:val="00714A90"/>
    <w:rsid w:val="00721362"/>
    <w:rsid w:val="007238B4"/>
    <w:rsid w:val="00727A25"/>
    <w:rsid w:val="007552BB"/>
    <w:rsid w:val="0076188A"/>
    <w:rsid w:val="00764A50"/>
    <w:rsid w:val="007733E5"/>
    <w:rsid w:val="007736BF"/>
    <w:rsid w:val="00786615"/>
    <w:rsid w:val="007A7548"/>
    <w:rsid w:val="007D2998"/>
    <w:rsid w:val="007D5A23"/>
    <w:rsid w:val="007E0257"/>
    <w:rsid w:val="00825149"/>
    <w:rsid w:val="00827306"/>
    <w:rsid w:val="00833A47"/>
    <w:rsid w:val="00837475"/>
    <w:rsid w:val="00842305"/>
    <w:rsid w:val="008529C1"/>
    <w:rsid w:val="00860AAD"/>
    <w:rsid w:val="00871462"/>
    <w:rsid w:val="00872E4A"/>
    <w:rsid w:val="00887A53"/>
    <w:rsid w:val="00894ECC"/>
    <w:rsid w:val="00896E58"/>
    <w:rsid w:val="008977CB"/>
    <w:rsid w:val="00897F68"/>
    <w:rsid w:val="008B1522"/>
    <w:rsid w:val="008F4C94"/>
    <w:rsid w:val="008F4CCE"/>
    <w:rsid w:val="009022E2"/>
    <w:rsid w:val="009218DD"/>
    <w:rsid w:val="00930891"/>
    <w:rsid w:val="00942C37"/>
    <w:rsid w:val="00951B52"/>
    <w:rsid w:val="00952328"/>
    <w:rsid w:val="00956D6A"/>
    <w:rsid w:val="00957070"/>
    <w:rsid w:val="009606FE"/>
    <w:rsid w:val="009A1A98"/>
    <w:rsid w:val="009A339F"/>
    <w:rsid w:val="009C5F10"/>
    <w:rsid w:val="009C69A1"/>
    <w:rsid w:val="009E7596"/>
    <w:rsid w:val="00A26E10"/>
    <w:rsid w:val="00A42A5B"/>
    <w:rsid w:val="00A47D7D"/>
    <w:rsid w:val="00A5116D"/>
    <w:rsid w:val="00A55CA1"/>
    <w:rsid w:val="00A602CE"/>
    <w:rsid w:val="00A77073"/>
    <w:rsid w:val="00A802A1"/>
    <w:rsid w:val="00A84B9C"/>
    <w:rsid w:val="00A86B45"/>
    <w:rsid w:val="00A86F55"/>
    <w:rsid w:val="00A947DD"/>
    <w:rsid w:val="00AA72C4"/>
    <w:rsid w:val="00AB3290"/>
    <w:rsid w:val="00AC34BA"/>
    <w:rsid w:val="00AD1506"/>
    <w:rsid w:val="00AD20EE"/>
    <w:rsid w:val="00AD432E"/>
    <w:rsid w:val="00AD4881"/>
    <w:rsid w:val="00AD68D4"/>
    <w:rsid w:val="00AF51B8"/>
    <w:rsid w:val="00B00D3F"/>
    <w:rsid w:val="00B117C2"/>
    <w:rsid w:val="00B1462F"/>
    <w:rsid w:val="00B148A8"/>
    <w:rsid w:val="00B315B4"/>
    <w:rsid w:val="00B46E60"/>
    <w:rsid w:val="00B63B73"/>
    <w:rsid w:val="00B73633"/>
    <w:rsid w:val="00B8388B"/>
    <w:rsid w:val="00BA22C7"/>
    <w:rsid w:val="00BA5304"/>
    <w:rsid w:val="00BC5A12"/>
    <w:rsid w:val="00BD1AC9"/>
    <w:rsid w:val="00BE5C49"/>
    <w:rsid w:val="00BE67AB"/>
    <w:rsid w:val="00BE789C"/>
    <w:rsid w:val="00BF3179"/>
    <w:rsid w:val="00BF398D"/>
    <w:rsid w:val="00C035C3"/>
    <w:rsid w:val="00C05329"/>
    <w:rsid w:val="00C10822"/>
    <w:rsid w:val="00C1526B"/>
    <w:rsid w:val="00C168AD"/>
    <w:rsid w:val="00C27CA2"/>
    <w:rsid w:val="00C3450C"/>
    <w:rsid w:val="00C36D09"/>
    <w:rsid w:val="00C64410"/>
    <w:rsid w:val="00C677A7"/>
    <w:rsid w:val="00C8158D"/>
    <w:rsid w:val="00C84031"/>
    <w:rsid w:val="00C90863"/>
    <w:rsid w:val="00CA4AE1"/>
    <w:rsid w:val="00CA4E98"/>
    <w:rsid w:val="00CA5558"/>
    <w:rsid w:val="00CA71EE"/>
    <w:rsid w:val="00CB4209"/>
    <w:rsid w:val="00CB790E"/>
    <w:rsid w:val="00CC263A"/>
    <w:rsid w:val="00CC382A"/>
    <w:rsid w:val="00CC4DB1"/>
    <w:rsid w:val="00CD27B4"/>
    <w:rsid w:val="00CD58C7"/>
    <w:rsid w:val="00CE44DB"/>
    <w:rsid w:val="00D04998"/>
    <w:rsid w:val="00D26E4B"/>
    <w:rsid w:val="00D37340"/>
    <w:rsid w:val="00D45201"/>
    <w:rsid w:val="00D532C0"/>
    <w:rsid w:val="00D77A03"/>
    <w:rsid w:val="00D80ECC"/>
    <w:rsid w:val="00D818ED"/>
    <w:rsid w:val="00D85E01"/>
    <w:rsid w:val="00D953A1"/>
    <w:rsid w:val="00DA0593"/>
    <w:rsid w:val="00DC374F"/>
    <w:rsid w:val="00DC3D1E"/>
    <w:rsid w:val="00DC6DA6"/>
    <w:rsid w:val="00DD5FB2"/>
    <w:rsid w:val="00DE4934"/>
    <w:rsid w:val="00DE4D0C"/>
    <w:rsid w:val="00E046EE"/>
    <w:rsid w:val="00E25AD4"/>
    <w:rsid w:val="00E27362"/>
    <w:rsid w:val="00E40E29"/>
    <w:rsid w:val="00E415F3"/>
    <w:rsid w:val="00E42FD9"/>
    <w:rsid w:val="00E44DD5"/>
    <w:rsid w:val="00E46A1B"/>
    <w:rsid w:val="00E55C2C"/>
    <w:rsid w:val="00E73856"/>
    <w:rsid w:val="00EA0C11"/>
    <w:rsid w:val="00EA2B80"/>
    <w:rsid w:val="00EA4A16"/>
    <w:rsid w:val="00EA4F41"/>
    <w:rsid w:val="00EB55DA"/>
    <w:rsid w:val="00EC0AEB"/>
    <w:rsid w:val="00ED39B1"/>
    <w:rsid w:val="00EE7445"/>
    <w:rsid w:val="00EF018E"/>
    <w:rsid w:val="00F00F62"/>
    <w:rsid w:val="00F15870"/>
    <w:rsid w:val="00F16D25"/>
    <w:rsid w:val="00F369EB"/>
    <w:rsid w:val="00F54F69"/>
    <w:rsid w:val="00F57226"/>
    <w:rsid w:val="00F61A33"/>
    <w:rsid w:val="00F63C48"/>
    <w:rsid w:val="00F64788"/>
    <w:rsid w:val="00F66BD6"/>
    <w:rsid w:val="00F67694"/>
    <w:rsid w:val="00F726EC"/>
    <w:rsid w:val="00F77C20"/>
    <w:rsid w:val="00F84A9E"/>
    <w:rsid w:val="00F852C1"/>
    <w:rsid w:val="00F90BCA"/>
    <w:rsid w:val="00FA3087"/>
    <w:rsid w:val="00FA4CB0"/>
    <w:rsid w:val="00FA500F"/>
    <w:rsid w:val="00FA63AA"/>
    <w:rsid w:val="00FA7A41"/>
    <w:rsid w:val="00FC4677"/>
    <w:rsid w:val="00FD65B9"/>
    <w:rsid w:val="00FF2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12CA91-C671-4E31-82EF-22C49D90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10B5"/>
    <w:rPr>
      <w:lang w:eastAsia="en-US"/>
    </w:rPr>
  </w:style>
  <w:style w:type="paragraph" w:styleId="1">
    <w:name w:val="heading 1"/>
    <w:basedOn w:val="a"/>
    <w:link w:val="1Char"/>
    <w:rsid w:val="004829D6"/>
    <w:pPr>
      <w:keepNext/>
      <w:suppressAutoHyphens/>
      <w:overflowPunct w:val="0"/>
      <w:outlineLvl w:val="0"/>
    </w:pPr>
    <w:rPr>
      <w:b/>
      <w:bCs/>
      <w:color w:val="00000A"/>
      <w:sz w:val="24"/>
      <w:szCs w:val="24"/>
      <w:lang w:eastAsia="el-GR"/>
    </w:rPr>
  </w:style>
  <w:style w:type="paragraph" w:styleId="2">
    <w:name w:val="heading 2"/>
    <w:basedOn w:val="a"/>
    <w:next w:val="a"/>
    <w:link w:val="2Char"/>
    <w:semiHidden/>
    <w:unhideWhenUsed/>
    <w:qFormat/>
    <w:rsid w:val="001155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10B5"/>
    <w:pPr>
      <w:tabs>
        <w:tab w:val="center" w:pos="4153"/>
        <w:tab w:val="right" w:pos="8306"/>
      </w:tabs>
    </w:pPr>
  </w:style>
  <w:style w:type="character" w:styleId="a4">
    <w:name w:val="page number"/>
    <w:basedOn w:val="a0"/>
    <w:rsid w:val="006F10B5"/>
  </w:style>
  <w:style w:type="paragraph" w:styleId="a5">
    <w:name w:val="header"/>
    <w:basedOn w:val="a"/>
    <w:rsid w:val="006F10B5"/>
    <w:pPr>
      <w:tabs>
        <w:tab w:val="center" w:pos="4153"/>
        <w:tab w:val="right" w:pos="8306"/>
      </w:tabs>
    </w:pPr>
  </w:style>
  <w:style w:type="character" w:styleId="-">
    <w:name w:val="Hyperlink"/>
    <w:basedOn w:val="a0"/>
    <w:rsid w:val="006F10B5"/>
    <w:rPr>
      <w:color w:val="0000FF"/>
      <w:u w:val="single"/>
    </w:rPr>
  </w:style>
  <w:style w:type="table" w:styleId="a6">
    <w:name w:val="Table Grid"/>
    <w:basedOn w:val="a1"/>
    <w:uiPriority w:val="59"/>
    <w:rsid w:val="006F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4829D6"/>
    <w:rPr>
      <w:b/>
      <w:bCs/>
      <w:color w:val="00000A"/>
      <w:sz w:val="24"/>
      <w:szCs w:val="24"/>
    </w:rPr>
  </w:style>
  <w:style w:type="paragraph" w:styleId="a7">
    <w:name w:val="Balloon Text"/>
    <w:basedOn w:val="a"/>
    <w:link w:val="Char"/>
    <w:rsid w:val="004829D6"/>
    <w:rPr>
      <w:rFonts w:ascii="Tahoma" w:hAnsi="Tahoma" w:cs="Tahoma"/>
      <w:sz w:val="16"/>
      <w:szCs w:val="16"/>
    </w:rPr>
  </w:style>
  <w:style w:type="character" w:customStyle="1" w:styleId="Char">
    <w:name w:val="Κείμενο πλαισίου Char"/>
    <w:basedOn w:val="a0"/>
    <w:link w:val="a7"/>
    <w:rsid w:val="004829D6"/>
    <w:rPr>
      <w:rFonts w:ascii="Tahoma" w:hAnsi="Tahoma" w:cs="Tahoma"/>
      <w:sz w:val="16"/>
      <w:szCs w:val="16"/>
      <w:lang w:eastAsia="en-US"/>
    </w:rPr>
  </w:style>
  <w:style w:type="character" w:styleId="a8">
    <w:name w:val="Strong"/>
    <w:basedOn w:val="a0"/>
    <w:uiPriority w:val="22"/>
    <w:qFormat/>
    <w:rsid w:val="00871462"/>
    <w:rPr>
      <w:b/>
      <w:bCs/>
    </w:rPr>
  </w:style>
  <w:style w:type="paragraph" w:styleId="a9">
    <w:name w:val="List Paragraph"/>
    <w:basedOn w:val="a"/>
    <w:uiPriority w:val="34"/>
    <w:qFormat/>
    <w:rsid w:val="00221740"/>
    <w:pPr>
      <w:ind w:left="720"/>
      <w:contextualSpacing/>
    </w:pPr>
  </w:style>
  <w:style w:type="paragraph" w:styleId="20">
    <w:name w:val="Body Text 2"/>
    <w:basedOn w:val="a"/>
    <w:link w:val="2Char0"/>
    <w:rsid w:val="00AC34BA"/>
    <w:pPr>
      <w:suppressAutoHyphens/>
      <w:overflowPunct w:val="0"/>
      <w:spacing w:after="120" w:line="480" w:lineRule="auto"/>
    </w:pPr>
    <w:rPr>
      <w:color w:val="00000A"/>
      <w:sz w:val="24"/>
      <w:szCs w:val="24"/>
      <w:lang w:eastAsia="el-GR"/>
    </w:rPr>
  </w:style>
  <w:style w:type="character" w:customStyle="1" w:styleId="2Char0">
    <w:name w:val="Σώμα κείμενου 2 Char"/>
    <w:basedOn w:val="a0"/>
    <w:link w:val="20"/>
    <w:rsid w:val="00AC34BA"/>
    <w:rPr>
      <w:color w:val="00000A"/>
      <w:sz w:val="24"/>
      <w:szCs w:val="24"/>
    </w:rPr>
  </w:style>
  <w:style w:type="character" w:customStyle="1" w:styleId="contact-fax">
    <w:name w:val="contact-fax"/>
    <w:basedOn w:val="a0"/>
    <w:rsid w:val="00F726EC"/>
  </w:style>
  <w:style w:type="paragraph" w:customStyle="1" w:styleId="Standard">
    <w:name w:val="Standard"/>
    <w:qFormat/>
    <w:rsid w:val="00241756"/>
    <w:pPr>
      <w:widowControl w:val="0"/>
      <w:suppressAutoHyphens/>
      <w:autoSpaceDN w:val="0"/>
    </w:pPr>
    <w:rPr>
      <w:rFonts w:eastAsia="SimSun" w:cs="Mangal"/>
      <w:kern w:val="3"/>
      <w:sz w:val="24"/>
      <w:szCs w:val="24"/>
      <w:lang w:eastAsia="zh-CN" w:bidi="hi-IN"/>
    </w:rPr>
  </w:style>
  <w:style w:type="paragraph" w:styleId="aa">
    <w:name w:val="Body Text"/>
    <w:basedOn w:val="a"/>
    <w:link w:val="Char0"/>
    <w:rsid w:val="00197E9A"/>
    <w:pPr>
      <w:spacing w:after="120"/>
    </w:pPr>
  </w:style>
  <w:style w:type="character" w:customStyle="1" w:styleId="Char0">
    <w:name w:val="Σώμα κειμένου Char"/>
    <w:basedOn w:val="a0"/>
    <w:link w:val="aa"/>
    <w:rsid w:val="00197E9A"/>
    <w:rPr>
      <w:lang w:eastAsia="en-US"/>
    </w:rPr>
  </w:style>
  <w:style w:type="paragraph" w:customStyle="1" w:styleId="ab">
    <w:name w:val="Στυλ"/>
    <w:uiPriority w:val="99"/>
    <w:rsid w:val="00197E9A"/>
    <w:pPr>
      <w:widowControl w:val="0"/>
      <w:overflowPunct w:val="0"/>
      <w:autoSpaceDE w:val="0"/>
      <w:autoSpaceDN w:val="0"/>
      <w:adjustRightInd w:val="0"/>
    </w:pPr>
  </w:style>
  <w:style w:type="character" w:customStyle="1" w:styleId="2Char">
    <w:name w:val="Επικεφαλίδα 2 Char"/>
    <w:basedOn w:val="a0"/>
    <w:link w:val="2"/>
    <w:semiHidden/>
    <w:rsid w:val="0011550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1763">
      <w:bodyDiv w:val="1"/>
      <w:marLeft w:val="0"/>
      <w:marRight w:val="0"/>
      <w:marTop w:val="0"/>
      <w:marBottom w:val="0"/>
      <w:divBdr>
        <w:top w:val="none" w:sz="0" w:space="0" w:color="auto"/>
        <w:left w:val="none" w:sz="0" w:space="0" w:color="auto"/>
        <w:bottom w:val="none" w:sz="0" w:space="0" w:color="auto"/>
        <w:right w:val="none" w:sz="0" w:space="0" w:color="auto"/>
      </w:divBdr>
    </w:div>
    <w:div w:id="632255894">
      <w:bodyDiv w:val="1"/>
      <w:marLeft w:val="0"/>
      <w:marRight w:val="0"/>
      <w:marTop w:val="0"/>
      <w:marBottom w:val="0"/>
      <w:divBdr>
        <w:top w:val="none" w:sz="0" w:space="0" w:color="auto"/>
        <w:left w:val="none" w:sz="0" w:space="0" w:color="auto"/>
        <w:bottom w:val="none" w:sz="0" w:space="0" w:color="auto"/>
        <w:right w:val="none" w:sz="0" w:space="0" w:color="auto"/>
      </w:divBdr>
    </w:div>
    <w:div w:id="1288583853">
      <w:bodyDiv w:val="1"/>
      <w:marLeft w:val="0"/>
      <w:marRight w:val="0"/>
      <w:marTop w:val="0"/>
      <w:marBottom w:val="0"/>
      <w:divBdr>
        <w:top w:val="none" w:sz="0" w:space="0" w:color="auto"/>
        <w:left w:val="none" w:sz="0" w:space="0" w:color="auto"/>
        <w:bottom w:val="none" w:sz="0" w:space="0" w:color="auto"/>
        <w:right w:val="none" w:sz="0" w:space="0" w:color="auto"/>
      </w:divBdr>
    </w:div>
    <w:div w:id="1497719562">
      <w:bodyDiv w:val="1"/>
      <w:marLeft w:val="0"/>
      <w:marRight w:val="0"/>
      <w:marTop w:val="0"/>
      <w:marBottom w:val="0"/>
      <w:divBdr>
        <w:top w:val="none" w:sz="0" w:space="0" w:color="auto"/>
        <w:left w:val="none" w:sz="0" w:space="0" w:color="auto"/>
        <w:bottom w:val="none" w:sz="0" w:space="0" w:color="auto"/>
        <w:right w:val="none" w:sz="0" w:space="0" w:color="auto"/>
      </w:divBdr>
    </w:div>
    <w:div w:id="17272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thermaiko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2689</Words>
  <Characters>14526</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Σχέδιο επιστολής Δημάρχου</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επιστολής Δημάρχου</dc:title>
  <dc:creator>Genikos</dc:creator>
  <cp:lastModifiedBy>DRAKAKI</cp:lastModifiedBy>
  <cp:revision>8</cp:revision>
  <cp:lastPrinted>2020-10-23T09:28:00Z</cp:lastPrinted>
  <dcterms:created xsi:type="dcterms:W3CDTF">2020-10-22T12:48:00Z</dcterms:created>
  <dcterms:modified xsi:type="dcterms:W3CDTF">2020-10-23T10:24:00Z</dcterms:modified>
</cp:coreProperties>
</file>