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402A" w:rsidRDefault="0091402A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91402A" w:rsidRPr="00AA78BE" w:rsidRDefault="0091402A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91402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 ΠΙΝΑΚΑΣ – ΥΠΟΔΕΙΓΜΑ ΛΙΠΑΝΤΙΚΩΝ </w:t>
      </w:r>
      <w:r w:rsidR="00AA78BE" w:rsidRPr="00AA78BE">
        <w:rPr>
          <w:rFonts w:asciiTheme="minorHAnsi" w:hAnsiTheme="minorHAnsi" w:cs="Arial"/>
          <w:b/>
          <w:u w:val="single"/>
          <w:lang w:eastAsia="el-GR"/>
        </w:rPr>
        <w:t xml:space="preserve">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2757FA" w:rsidRPr="002757FA">
        <w:rPr>
          <w:rFonts w:asciiTheme="minorHAnsi" w:hAnsiTheme="minorHAnsi" w:cs="Arial"/>
          <w:b/>
          <w:u w:val="single"/>
          <w:lang w:eastAsia="el-GR"/>
        </w:rPr>
        <w:t>20619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2757FA">
        <w:rPr>
          <w:rFonts w:asciiTheme="minorHAnsi" w:hAnsiTheme="minorHAnsi" w:cs="Arial"/>
          <w:b/>
          <w:u w:val="single"/>
          <w:lang w:val="en-US" w:eastAsia="el-GR"/>
        </w:rPr>
        <w:t>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91402A" w:rsidRDefault="0091402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CF7787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>
        <w:rPr>
          <w:rFonts w:asciiTheme="minorHAnsi" w:hAnsiTheme="minorHAnsi" w:cs="Arial"/>
          <w:b/>
          <w:u w:val="single"/>
          <w:lang w:eastAsia="el-GR"/>
        </w:rPr>
        <w:t>ΟΜΑΔΑ Ζ</w:t>
      </w:r>
      <w:r w:rsidR="0091402A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="00CF7787" w:rsidRPr="00CF7787">
        <w:rPr>
          <w:b/>
          <w:u w:val="single"/>
        </w:rPr>
        <w:t>ΛΙΠΑΝΤΙΚΑ ΔΗΜΟΥ ΘΕΡΜΑΙΚΟΥ</w:t>
      </w:r>
    </w:p>
    <w:p w:rsidR="0091402A" w:rsidRPr="0091402A" w:rsidRDefault="0091402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970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588"/>
        <w:gridCol w:w="2199"/>
        <w:gridCol w:w="2126"/>
        <w:gridCol w:w="2088"/>
      </w:tblGrid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Α/Α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jc w:val="center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ΠΡΟΙΟΝΤΑ</w:t>
            </w:r>
          </w:p>
          <w:p w:rsidR="0091402A" w:rsidRDefault="0091402A">
            <w:pPr>
              <w:suppressAutoHyphens/>
              <w:jc w:val="center"/>
              <w:rPr>
                <w:rFonts w:cs="Arial"/>
                <w:b/>
                <w:lang w:eastAsia="zh-C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b/>
                <w:lang w:val="en-US" w:eastAsia="zh-CN"/>
              </w:rPr>
            </w:pPr>
            <w:r>
              <w:rPr>
                <w:rFonts w:cs="Arial"/>
                <w:b/>
              </w:rPr>
              <w:t>ΤΕΧΝΙΚΕΣ ΠΡΟΔΙΑΓΡΑΦΕΣ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b/>
                <w:lang w:val="en-US" w:eastAsia="zh-CN"/>
              </w:rPr>
            </w:pPr>
            <w:r>
              <w:rPr>
                <w:rFonts w:cs="Arial"/>
                <w:b/>
              </w:rPr>
              <w:t>ΕΜΠΟΡΙΚΗ ΟΝΟΜΑΣΙΑ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ΑΡΙΘΜΟΣ ΕΓΚΡΙΣΗΣ Γ.Χ.Κ.</w:t>
            </w: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ΗΜΙΣΥΝΘΕΤΙΚΟ ΛΙΠΑΝΤΙΚΟ  ΒΕΝΖΙΝΟΚΙΝΗΤΗΡΑ  SAE 10W-40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API SN/CF, ACEA A3/B4, MB 229.1, VW 502.00/505.00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ΛΙΠΑΝΤΙΚΟ ΒΕΝΖΙΝΟΚΙΝΗΤΗΡΑ  SAE 15W-40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API SN/CF, ACEA A3/B4, MB 229.1, VW 505.00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 ΠΕΤΡΕΛΑΙΟΚΙΝΗΤΗΡΑ SAE 10W-40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  <w:r>
              <w:rPr>
                <w:rFonts w:cs="Arial"/>
                <w:lang w:val="es-ES"/>
              </w:rPr>
              <w:t>API CK-4/SN, ACEA E9/E7, MB 228.51, VOLVO VDS-4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ΛΙΠΑΝΤΙΚΟ ΠΕΤΡΕΛΑΙΟΚΙΝΗΤΗΡΑ SAE 10W30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  <w:r>
              <w:rPr>
                <w:rFonts w:cs="Arial"/>
                <w:lang w:val="es-ES"/>
              </w:rPr>
              <w:t>API CI-4/GL-4,  ACEA E7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 ΠΕΤΡΕΛΑΙΟΚΙΝΗΤΗΡΑ SAE 10W-40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  <w:r>
              <w:rPr>
                <w:rFonts w:cs="Arial"/>
                <w:lang w:val="es-ES"/>
              </w:rPr>
              <w:t>API CK-4/SN, ACEA E9/E7, MB 228.51, VOLVO VDS-4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ΠΕΤΡΕΛΑΙΟΚΙΝΗΤΗΡΑ SAE 15W-40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  <w:r w:rsidRPr="0091402A">
              <w:rPr>
                <w:rFonts w:cs="Arial"/>
                <w:lang w:val="en-US"/>
              </w:rPr>
              <w:t>API CI-4/CF-4/CF-2/SL, ACEA E7, A3/B4, MB 228.3, 229.1, MAN M3275, VOLVO VDS-3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ΛΙΠΑΝΤΙΚΟ ΠΕΤΡΕΛΑΙΟΚΙΝΗΤΗΡΑ SAE 20W-50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  <w:r w:rsidRPr="0091402A">
              <w:rPr>
                <w:rFonts w:cs="Arial"/>
                <w:lang w:val="en-US"/>
              </w:rPr>
              <w:t>API CI-4/CF-4/CF-2/SL, ACEA E7 A3/B4, MB 228.3, MAN 3275, VOLVO VDS-3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ΜΟΝΟΤΥΠΟ </w:t>
            </w:r>
            <w:r>
              <w:rPr>
                <w:rFonts w:cs="Arial"/>
              </w:rPr>
              <w:lastRenderedPageBreak/>
              <w:t>SAE 50 W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  <w:r>
              <w:rPr>
                <w:rFonts w:cs="Arial"/>
                <w:lang w:val="es-ES"/>
              </w:rPr>
              <w:lastRenderedPageBreak/>
              <w:t xml:space="preserve">API SJ/CF-4, ACEA E2,MB 228.0, </w:t>
            </w:r>
            <w:r>
              <w:rPr>
                <w:rFonts w:cs="Arial"/>
              </w:rPr>
              <w:t>ΜΑΝ</w:t>
            </w:r>
            <w:r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ΑΥΤΟΜΑΤΩΝ ΚΙΒΩΤΙΩΝ  DEXRON IIID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DEXRON IIID, CAT T0-2, ALLISON C-4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fr-FR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fr-FR"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ΑΥΤΟΜΑΤΩΝ ΚΙΒΩΤΙΩΝ  DEXRON VI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DEXRON VI, ALLISON TES 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ΥΔΡΑΥΛΙΚΟΥ ΣΥΣΤΗΜΑΤΟΣ ISO 46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DIN 51524 Part III HVLP,     ISO 6743-4 HV, DENISON HF-0/HF-2, US STEEL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ΛΙΠΑΝΤΙΚΟ ΥΔΡΑΥΛΙΚΟΥ ΣΥΣΤΗΜΑΤΟΣ ISO 68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 xml:space="preserve">DIN 51524 Part III HVLP,    </w:t>
            </w:r>
            <w:r>
              <w:rPr>
                <w:rFonts w:cs="Arial"/>
              </w:rPr>
              <w:t>Ι</w:t>
            </w:r>
            <w:r>
              <w:rPr>
                <w:rFonts w:cs="Arial"/>
                <w:lang w:val="en-GB"/>
              </w:rPr>
              <w:t>SO 6743-4 HV, DENISON HF-0/HF-2,US STEEL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ΒΑΛΒΟΛΙΝH SAE 75W-80 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  <w:r>
              <w:rPr>
                <w:rFonts w:cs="Arial"/>
                <w:lang w:val="es-ES"/>
              </w:rPr>
              <w:t>API GL-4/GL-5, MT-1, MIL 2105D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s-ES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ΒΑΛΒΟΛΙΝH SAE 80W-90   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 xml:space="preserve">API GL-4/GL-5, MT-1, MAN 342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ΒΑΛΒΟΛΙΝH SAE 80W140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API GL-5  MT-1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AD BLUE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ISO 22241, DIN 70070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ΑΝΤΙΒΑΚΤΗΡΙΑΚΟ ΠΕΤΡΕΛΑΙΟΥ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ΠΑΡΑΦΛΟΥ από  -15oC ως + 105oC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BS 6580, J 1034, ASTM D3306, AFNOR NF R 15-601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ΣΥΜΠΥΚΝΩΜΕΝΟ ΑΝΤΙΨΥΚΤΙΚΟ ΝΕΡΟΥ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BS 6580, J 1034, ASTM D3306, AFNOR NF R 15-601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ΥΓΡΟ ΦΡΕΝΩΝ 250ml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  <w:r>
              <w:rPr>
                <w:rFonts w:cs="Arial"/>
                <w:lang w:val="en-GB"/>
              </w:rPr>
              <w:t>SAE J 1703/J 1704, FMVSS No 116, DOT-3, DOT-4, CLASS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val="en-GB"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ΚΑΘΑΡΙΣΤΙΚΟ ΠΑΡ ΜΠΡΙΖ 250ml ΘΕΡ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ΚΑΘΑΡΙΣΤΙΚΟ ΠΑΡ ΜΠΡΙΖ 250ml ΧΕΙΜ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RPr="002757F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ΓΡΑΣΟ ΒΑΣΗΣ ΛΙΘΙΟΥ  NLGI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  <w:r w:rsidRPr="0091402A">
              <w:rPr>
                <w:rFonts w:cs="Arial"/>
                <w:lang w:val="en-US"/>
              </w:rPr>
              <w:t>DIN 51825 K2K-30, ISO LB/GB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Pr="0091402A" w:rsidRDefault="0091402A">
            <w:pPr>
              <w:suppressAutoHyphens/>
              <w:rPr>
                <w:rFonts w:cs="Arial"/>
                <w:lang w:val="en-US"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ΣΠΡΕΙ ΓΡΑΣΟΥ 400ml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ΣΠΡΕΙ ΑΝΤΙΣΚΩΡΙΑΚΟ 400ml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lastRenderedPageBreak/>
              <w:t>26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ΠΑΣΤΑ ΚΑΘΑΡΙΣΜΟΥ ΧΕΡΙΩΝ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ΛΙΠΑΝΤΙΚΟ ΚΟΠΗΣ (ΣΑΠΟΥΝΕΛΑΙΟ) ΣΤΑΘ ΔΙΣΚΟΠΡΙΟΝΟΥ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ISO 6743-7-MAD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  <w:tr w:rsidR="0091402A" w:rsidTr="0091402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/>
              </w:rPr>
              <w:t>28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  <w:r>
              <w:rPr>
                <w:rFonts w:cs="Arial"/>
              </w:rPr>
              <w:t>ΑΙΘΕΡΑ ΕΚΚΙΝΗΣΗΣ ΠΕΤΡΕΛΑΙΟΚΙΝΗΤΗΡΑ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A" w:rsidRDefault="0091402A">
            <w:pPr>
              <w:suppressAutoHyphens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2A" w:rsidRDefault="0091402A">
            <w:pPr>
              <w:suppressAutoHyphens/>
              <w:rPr>
                <w:rFonts w:cs="Arial"/>
                <w:lang w:eastAsia="zh-CN"/>
              </w:rPr>
            </w:pP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  <w:p w:rsidR="0091402A" w:rsidRPr="00AA78BE" w:rsidRDefault="0091402A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F7787">
      <w:footerReference w:type="default" r:id="rId9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2757FA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2757FA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1223E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757FA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02A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87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7AB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E451-8771-4F8B-9A6A-D4AC186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196</TotalTime>
  <Pages>3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32</cp:revision>
  <cp:lastPrinted>2020-04-29T10:12:00Z</cp:lastPrinted>
  <dcterms:created xsi:type="dcterms:W3CDTF">2020-03-23T11:15:00Z</dcterms:created>
  <dcterms:modified xsi:type="dcterms:W3CDTF">2020-11-27T11:08:00Z</dcterms:modified>
</cp:coreProperties>
</file>