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jc w:val="center"/>
        <w:tblInd w:w="-2807" w:type="dxa"/>
        <w:tblLayout w:type="fixed"/>
        <w:tblLook w:val="000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4A5852" w:rsidRPr="00AA78BE" w:rsidRDefault="004A5852" w:rsidP="00D52E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ΕΙΔΩΝ ΤΡΟΦΙΜΩΝ ΓΙΑ ΤΗ ΛΕΙΤΟΥΡΓΙΑ ΔΟΜΩΝ ΤΟΥ ΔΗΜΟΥ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και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ΤΟΥ </w:t>
            </w:r>
            <w:r w:rsidRPr="004A5852">
              <w:rPr>
                <w:rFonts w:asciiTheme="minorHAnsi" w:hAnsiTheme="minorHAnsi" w:cs="Arial"/>
                <w:b/>
                <w:caps/>
              </w:rPr>
              <w:t>νομικ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ΟΥ </w:t>
            </w:r>
            <w:r w:rsidRPr="004A5852">
              <w:rPr>
                <w:rFonts w:asciiTheme="minorHAnsi" w:hAnsiTheme="minorHAnsi" w:cs="Arial"/>
                <w:b/>
                <w:caps/>
              </w:rPr>
              <w:t>του προσώπ</w:t>
            </w:r>
            <w:r w:rsidR="00D52E0D">
              <w:rPr>
                <w:rFonts w:asciiTheme="minorHAnsi" w:hAnsiTheme="minorHAnsi" w:cs="Arial"/>
                <w:b/>
                <w:caps/>
              </w:rPr>
              <w:t>ΟΥ (ΔΗ.Κ.Ε.Θ.) ΚΑΙ ΓΑΛΑΚΤΟΣ ΓΙΑ ΤΟ ΔΙΚΑΙΟΥΧΟ ΠΡΟΣΩΠΙΚΟ ΤΟΥ ΔΗΜΟΥ ΚΑΙ ΝΗΠΙΩΝ</w:t>
            </w:r>
            <w:r w:rsidR="00D64233" w:rsidRPr="00D64233">
              <w:rPr>
                <w:rFonts w:asciiTheme="minorHAnsi" w:hAnsiTheme="minorHAnsi" w:cs="Arial"/>
                <w:b/>
                <w:caps/>
              </w:rPr>
              <w:t xml:space="preserve"> </w:t>
            </w:r>
            <w:r w:rsidR="00D52E0D">
              <w:rPr>
                <w:rFonts w:asciiTheme="minorHAnsi" w:hAnsiTheme="minorHAnsi" w:cs="Arial"/>
                <w:b/>
                <w:caps/>
              </w:rPr>
              <w:t xml:space="preserve">ΤΗΣ ΔΗ.Κ.Ε.Θ.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D52E0D">
              <w:rPr>
                <w:rFonts w:asciiTheme="minorHAnsi" w:hAnsiTheme="minorHAnsi" w:cs="Arial"/>
                <w:b/>
                <w:caps/>
              </w:rPr>
              <w:t>ΤΡΙΑ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D52E0D">
              <w:rPr>
                <w:rFonts w:asciiTheme="minorHAnsi" w:hAnsiTheme="minorHAnsi" w:cs="Arial"/>
                <w:b/>
                <w:caps/>
              </w:rPr>
              <w:t>3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D52E0D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07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D52E0D">
              <w:rPr>
                <w:rFonts w:asciiTheme="minorHAnsi" w:eastAsia="Batang" w:hAnsiTheme="minorHAnsi" w:cs="Arial"/>
                <w:b/>
                <w:lang w:eastAsia="el-GR"/>
              </w:rPr>
              <w:t>19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D52E0D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266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899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D52E0D">
              <w:rPr>
                <w:rFonts w:asciiTheme="minorHAnsi" w:eastAsia="Times New Roman" w:hAnsiTheme="minorHAnsi" w:cs="Arial"/>
                <w:b/>
                <w:lang w:eastAsia="el-GR"/>
              </w:rPr>
              <w:t>47</w:t>
            </w:r>
            <w:r w:rsidR="00D23975">
              <w:rPr>
                <w:rFonts w:asciiTheme="minorHAnsi" w:eastAsia="Times New Roman" w:hAnsiTheme="minorHAnsi" w:cs="Arial"/>
                <w:b/>
                <w:lang w:val="en-US"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="00BE0148" w:rsidRPr="005D3C69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="00BE0148" w:rsidRPr="005D3C69">
        <w:rPr>
          <w:rFonts w:asciiTheme="minorHAnsi" w:hAnsiTheme="minorHAnsi" w:cs="Arial"/>
          <w:b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5D3C69" w:rsidRPr="005D3C69">
        <w:rPr>
          <w:rFonts w:asciiTheme="minorHAnsi" w:hAnsiTheme="minorHAnsi" w:cs="Arial"/>
          <w:b/>
          <w:u w:val="single"/>
          <w:lang w:eastAsia="el-GR"/>
        </w:rPr>
        <w:t>77</w:t>
      </w:r>
      <w:r w:rsidRPr="00370F11">
        <w:rPr>
          <w:rFonts w:asciiTheme="minorHAnsi" w:hAnsiTheme="minorHAnsi" w:cs="Arial"/>
          <w:b/>
          <w:u w:val="single"/>
          <w:lang w:eastAsia="el-GR"/>
        </w:rPr>
        <w:t>/</w:t>
      </w:r>
      <w:r w:rsidR="005D3C69" w:rsidRPr="005D3C69">
        <w:rPr>
          <w:rFonts w:asciiTheme="minorHAnsi" w:hAnsiTheme="minorHAnsi" w:cs="Arial"/>
          <w:b/>
          <w:u w:val="single"/>
          <w:lang w:eastAsia="el-GR"/>
        </w:rPr>
        <w:t>3457</w:t>
      </w:r>
      <w:r w:rsidRPr="00370F11">
        <w:rPr>
          <w:rFonts w:asciiTheme="minorHAnsi" w:hAnsiTheme="minorHAnsi" w:cs="Arial"/>
          <w:b/>
          <w:u w:val="single"/>
          <w:lang w:eastAsia="el-GR"/>
        </w:rPr>
        <w:t>/202</w:t>
      </w:r>
      <w:r w:rsidR="00D23975" w:rsidRPr="00D23975">
        <w:rPr>
          <w:rFonts w:asciiTheme="minorHAnsi" w:hAnsiTheme="minorHAnsi" w:cs="Arial"/>
          <w:b/>
          <w:u w:val="single"/>
          <w:lang w:eastAsia="el-GR"/>
        </w:rPr>
        <w:t>1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CF7787" w:rsidRPr="00CF7787" w:rsidRDefault="006307EC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val="en-US"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1: </w:t>
      </w:r>
      <w:r w:rsidR="003A1D77">
        <w:rPr>
          <w:b/>
          <w:u w:val="single"/>
        </w:rPr>
        <w:t>ΓΑΛΑ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931"/>
        <w:gridCol w:w="1165"/>
        <w:gridCol w:w="1331"/>
        <w:gridCol w:w="2017"/>
        <w:gridCol w:w="1338"/>
        <w:gridCol w:w="724"/>
        <w:gridCol w:w="1195"/>
      </w:tblGrid>
      <w:tr w:rsidR="003A1D77" w:rsidRPr="00E21DA0" w:rsidTr="000D779E">
        <w:trPr>
          <w:trHeight w:val="103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ΠΕΡΙΓΡΑΦΗ ΕΙΔΟΥΣ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ΜΟΝΑΔΑ ΜΕΤΡΗΣΗΣ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ΠΟΣΟΤΗΤΑ ΓΙΑ ΤΡΙΑ ΕΤΗ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ΠΡΟΣΦΕΡΟΜΕΝΗ ΤΙΜΗ ΜΟΝΑΔΟΣ ΧΩΡΙΣ Φ.Π.Α.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ΚΑΘΑΡΗ ΑΞΙΑ ΧΩΡΙΣ Φ.Π.Α. (€)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Φ.Π.Α. 13%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ΣΥΝΟΛΙΚΗ ΑΞΙΑ ΜΕ ΦΠΑ (€)</w:t>
            </w:r>
          </w:p>
        </w:tc>
      </w:tr>
      <w:tr w:rsidR="003A1D77" w:rsidRPr="00E21DA0" w:rsidTr="000D779E">
        <w:trPr>
          <w:trHeight w:val="276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</w:tr>
      <w:tr w:rsidR="003A1D77" w:rsidRPr="00E21DA0" w:rsidTr="000D779E">
        <w:trPr>
          <w:trHeight w:val="128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 xml:space="preserve">Γάλα λευκό φρέσκο πλήρες παστεριωμένο, αγελαδινό, φιάλη 1 </w:t>
            </w:r>
            <w:proofErr w:type="spellStart"/>
            <w:r w:rsidRPr="00E21DA0">
              <w:rPr>
                <w:rFonts w:eastAsia="Times New Roman"/>
              </w:rPr>
              <w:t>lit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proofErr w:type="spellStart"/>
            <w:r w:rsidRPr="00E21DA0">
              <w:rPr>
                <w:rFonts w:eastAsia="Times New Roman"/>
              </w:rPr>
              <w:t>τεμ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jc w:val="center"/>
              <w:rPr>
                <w:rFonts w:eastAsia="Times New Roman"/>
              </w:rPr>
            </w:pPr>
            <w:r w:rsidRPr="00E21DA0">
              <w:rPr>
                <w:rFonts w:eastAsia="Times New Roman"/>
              </w:rPr>
              <w:t>93</w:t>
            </w:r>
            <w:r w:rsidRPr="00E21DA0">
              <w:rPr>
                <w:rFonts w:eastAsia="Times New Roman"/>
                <w:lang w:val="en-US"/>
              </w:rPr>
              <w:t>.</w:t>
            </w:r>
            <w:r w:rsidRPr="00E21DA0">
              <w:rPr>
                <w:rFonts w:eastAsia="Times New Roman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1D77" w:rsidRPr="00E21DA0" w:rsidRDefault="003A1D77" w:rsidP="000D779E">
            <w:pPr>
              <w:rPr>
                <w:rFonts w:eastAsia="Times New Roman"/>
              </w:rPr>
            </w:pPr>
          </w:p>
        </w:tc>
      </w:tr>
    </w:tbl>
    <w:p w:rsid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A1D77" w:rsidRPr="00AA78BE" w:rsidRDefault="003A1D77" w:rsidP="003A1D77">
      <w:pPr>
        <w:pStyle w:val="12"/>
        <w:ind w:left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21DA0">
        <w:rPr>
          <w:rFonts w:ascii="Calibri" w:eastAsia="Verdana" w:hAnsi="Calibri" w:cs="Verdana"/>
          <w:sz w:val="22"/>
          <w:szCs w:val="22"/>
        </w:rPr>
        <w:t xml:space="preserve">Επίσης, δηλώνω υπεύθυνα ότι παραμένει η ίδια προσφερόμενη τιμή μονάδος και για την περίπτωση που ο Δήμος Θερμαϊκού και η ΔΗΚΕΘ, για το </w:t>
      </w:r>
      <w:r w:rsidRPr="00E21DA0">
        <w:rPr>
          <w:rFonts w:ascii="Calibri" w:eastAsia="Verdana" w:hAnsi="Calibri" w:cs="Verdana"/>
          <w:sz w:val="22"/>
          <w:szCs w:val="22"/>
          <w:u w:val="single"/>
        </w:rPr>
        <w:t>ΤΜΗΜΑ 1</w:t>
      </w:r>
      <w:r w:rsidR="00D23975" w:rsidRPr="00D23975">
        <w:rPr>
          <w:rFonts w:ascii="Calibri" w:eastAsia="Verdana" w:hAnsi="Calibri" w:cs="Verdana"/>
          <w:sz w:val="22"/>
          <w:szCs w:val="22"/>
        </w:rPr>
        <w:t xml:space="preserve"> </w:t>
      </w:r>
      <w:r w:rsidRPr="00E21DA0">
        <w:rPr>
          <w:rFonts w:ascii="Calibri" w:eastAsia="Verdana" w:hAnsi="Calibri" w:cs="Verdana"/>
          <w:sz w:val="22"/>
          <w:szCs w:val="22"/>
        </w:rPr>
        <w:t>(Προμήθεια γάλακτος), διατηρήσουν                                                                            το δικαίωμα προαίρεσης (άρθρο 6 παρ.1 του Ν.4412/2016) για την αύξηση του συμβατικού αντικειμένου μέχρι 20% &amp; 10% αντίστοιχα, του προϋπολογισμού της αρχικής σύμβασης του κάθε φορέα, σε περίπτωση πρόσληψης νέου προσωπικού ή μετάταξης ή άλλης αλλαγής των δικαιούχων για τον Δήμο ή προσθήκης επιπλέον παιδιών για τους παιδικούς σταθμούς της ΔΗΚΕΘ.</w:t>
      </w: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E95F77" w:rsidRPr="00AA78BE" w:rsidRDefault="00E95F77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tbl>
      <w:tblPr>
        <w:tblW w:w="10185" w:type="dxa"/>
        <w:jc w:val="center"/>
        <w:tblLayout w:type="fixed"/>
        <w:tblLook w:val="000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F7787">
      <w:footerReference w:type="default" r:id="rId8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="0039062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="00390624" w:rsidRPr="00790E20">
      <w:rPr>
        <w:rFonts w:ascii="Arial" w:hAnsi="Arial"/>
        <w:b/>
        <w:bCs/>
        <w:szCs w:val="24"/>
      </w:rPr>
      <w:fldChar w:fldCharType="separate"/>
    </w:r>
    <w:r w:rsidR="003A1D77">
      <w:rPr>
        <w:rFonts w:ascii="Arial" w:hAnsi="Arial"/>
        <w:b/>
        <w:bCs/>
        <w:noProof/>
      </w:rPr>
      <w:t>2</w:t>
    </w:r>
    <w:r w:rsidR="00390624" w:rsidRPr="00790E20">
      <w:rPr>
        <w:rFonts w:ascii="Arial" w:hAnsi="Arial"/>
        <w:b/>
        <w:bCs/>
        <w:szCs w:val="24"/>
      </w:rPr>
      <w:fldChar w:fldCharType="end"/>
    </w:r>
    <w:r>
      <w:rPr>
        <w:rFonts w:ascii="Arial" w:hAnsi="Arial"/>
        <w:b/>
      </w:rPr>
      <w:t xml:space="preserve">ΑΠΟ </w:t>
    </w:r>
    <w:r w:rsidR="00390624"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="00390624" w:rsidRPr="00790E20">
      <w:rPr>
        <w:rFonts w:ascii="Arial" w:hAnsi="Arial"/>
        <w:b/>
        <w:bCs/>
        <w:szCs w:val="24"/>
      </w:rPr>
      <w:fldChar w:fldCharType="separate"/>
    </w:r>
    <w:r w:rsidR="003A1D77">
      <w:rPr>
        <w:rFonts w:ascii="Arial" w:hAnsi="Arial"/>
        <w:b/>
        <w:bCs/>
        <w:noProof/>
      </w:rPr>
      <w:t>3</w:t>
    </w:r>
    <w:r w:rsidR="00390624"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1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556A48"/>
    <w:rsid w:val="00001553"/>
    <w:rsid w:val="00001E14"/>
    <w:rsid w:val="0001223E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0F725D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0624"/>
    <w:rsid w:val="0039234F"/>
    <w:rsid w:val="00395DB9"/>
    <w:rsid w:val="003A195E"/>
    <w:rsid w:val="003A1D77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8350D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D3C69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07EC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61881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E0148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87"/>
    <w:rsid w:val="00CF7792"/>
    <w:rsid w:val="00D059D8"/>
    <w:rsid w:val="00D06486"/>
    <w:rsid w:val="00D07A1A"/>
    <w:rsid w:val="00D1241C"/>
    <w:rsid w:val="00D224C0"/>
    <w:rsid w:val="00D228CE"/>
    <w:rsid w:val="00D23240"/>
    <w:rsid w:val="00D23975"/>
    <w:rsid w:val="00D27E54"/>
    <w:rsid w:val="00D40F75"/>
    <w:rsid w:val="00D42087"/>
    <w:rsid w:val="00D5000A"/>
    <w:rsid w:val="00D51134"/>
    <w:rsid w:val="00D52109"/>
    <w:rsid w:val="00D52E0D"/>
    <w:rsid w:val="00D553F9"/>
    <w:rsid w:val="00D613FD"/>
    <w:rsid w:val="00D61905"/>
    <w:rsid w:val="00D621D5"/>
    <w:rsid w:val="00D64233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7AB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95F77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947F-C8D2-43EF-B500-15BC1AF4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karastamati</cp:lastModifiedBy>
  <cp:revision>38</cp:revision>
  <cp:lastPrinted>2020-04-29T10:12:00Z</cp:lastPrinted>
  <dcterms:created xsi:type="dcterms:W3CDTF">2020-03-23T11:15:00Z</dcterms:created>
  <dcterms:modified xsi:type="dcterms:W3CDTF">2021-03-10T08:58:00Z</dcterms:modified>
</cp:coreProperties>
</file>