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5A" w:rsidRDefault="000E165A" w:rsidP="000E165A">
      <w:pPr>
        <w:rPr>
          <w:lang w:val="en-US"/>
        </w:rPr>
      </w:pPr>
      <w:r>
        <w:t xml:space="preserve">Έναρξη των Ευρωπαϊκών Ημερών Θάλασσας 2021 στο Δήμο Θερμαϊκού! </w:t>
      </w:r>
    </w:p>
    <w:p w:rsidR="000E165A" w:rsidRDefault="000E165A" w:rsidP="000E165A">
      <w:r>
        <w:t>Παρασκευή 23 Απριλίου 2021, στις 21.15΄ με 22.30 ΄(το βράδυ)</w:t>
      </w:r>
    </w:p>
    <w:p w:rsidR="000E165A" w:rsidRPr="000E165A" w:rsidRDefault="000E165A" w:rsidP="000E165A">
      <w:r>
        <w:t>Διαδικτυακή Ημερίδα</w:t>
      </w:r>
    </w:p>
    <w:p w:rsidR="000E165A" w:rsidRPr="000E165A" w:rsidRDefault="000E165A" w:rsidP="000E165A">
      <w:proofErr w:type="spellStart"/>
      <w:r>
        <w:t>Kαλή</w:t>
      </w:r>
      <w:proofErr w:type="spellEnd"/>
      <w:r>
        <w:t xml:space="preserve"> Πρακτική: «Το Σπίτι του Φύλακα της Αλυκής </w:t>
      </w:r>
      <w:proofErr w:type="spellStart"/>
      <w:r>
        <w:t>Αγγελοχωρίου</w:t>
      </w:r>
      <w:proofErr w:type="spellEnd"/>
      <w:r>
        <w:t>»</w:t>
      </w:r>
      <w:r w:rsidRPr="000E165A">
        <w:t xml:space="preserve">                                           </w:t>
      </w:r>
      <w:r>
        <w:t xml:space="preserve"> Όταν η Τέχνη γίνεται Φύλακας της Φύσης!</w:t>
      </w:r>
    </w:p>
    <w:p w:rsidR="000E165A" w:rsidRDefault="000E165A" w:rsidP="000E165A">
      <w:r>
        <w:t xml:space="preserve">Το </w:t>
      </w:r>
      <w:proofErr w:type="spellStart"/>
      <w:r>
        <w:t>Αγγελοχώρι</w:t>
      </w:r>
      <w:proofErr w:type="spellEnd"/>
      <w:r>
        <w:t xml:space="preserve"> , το Αιγαίο, το Λονδίνο και οι πρωτοπόροι μας εξιστορούν νέες υλοποιήσιμες ιδέες και πρακτικές που προστατεύουν και αγαπάνε τη Θάλασσα!</w:t>
      </w:r>
    </w:p>
    <w:p w:rsidR="000E165A" w:rsidRDefault="000E165A" w:rsidP="000E165A">
      <w:r>
        <w:t xml:space="preserve">Με τη συμβολή του Μορφωτικού Πολιτιστικού Συλλόγου </w:t>
      </w:r>
      <w:proofErr w:type="spellStart"/>
      <w:r>
        <w:t>Αγγελοχωρίου</w:t>
      </w:r>
      <w:proofErr w:type="spellEnd"/>
      <w:r>
        <w:t>.</w:t>
      </w:r>
    </w:p>
    <w:p w:rsidR="000E165A" w:rsidRDefault="000E165A" w:rsidP="000E165A">
      <w:r>
        <w:t>“Τέχνη είναι ο άνθρωπος προστιθέμενος στη Φύση”, είπε ο Βαν Γκονγκ διατυπώνοντας έναν από τους πληρέστερους ορισμούς της τέχνης.</w:t>
      </w:r>
    </w:p>
    <w:p w:rsidR="000E165A" w:rsidRDefault="000E165A" w:rsidP="000E165A">
      <w:r>
        <w:t xml:space="preserve">Η αγάπη των κατοίκων </w:t>
      </w:r>
      <w:r>
        <w:t xml:space="preserve">του </w:t>
      </w:r>
      <w:proofErr w:type="spellStart"/>
      <w:r>
        <w:t>Αγγελοχωρίου</w:t>
      </w:r>
      <w:proofErr w:type="spellEnd"/>
      <w:r>
        <w:t xml:space="preserve"> </w:t>
      </w:r>
      <w:r>
        <w:t>για το οικοσύστημα της περιοχής τους, τους οδήγησε να ψάξουν για νέους τρόπους προφύλαξης και συντήρησης της περ</w:t>
      </w:r>
      <w:r>
        <w:t>ιοχής τους. Χωρίς τις</w:t>
      </w:r>
      <w:r>
        <w:t xml:space="preserve"> προηγμένες τεχνολογικές λύσεις, χρησιμοποίησαν την μαεστρία της πρακτικής σκέψης τους για να καταλήξουν στην Τέχνη. Δηλαδή, να φέρουν τον πολιτισμό και την τέχνη στο χώρο της φύσης χωρίς να μετακινηθεί ή να αλλάξει κάτι γιατί έτσι θα έχανε η </w:t>
      </w:r>
      <w:proofErr w:type="spellStart"/>
      <w:r>
        <w:t>σμίξη</w:t>
      </w:r>
      <w:proofErr w:type="spellEnd"/>
      <w:r>
        <w:t xml:space="preserve"> την αξία της και ο πρωταρχικός σκοπός θα αποτύγχανε. Με αυτό τον τρόπο έχουν προστατέψει την ακτή τους, τις αλυκές και το ευρύτερο περιβάλλον τους.</w:t>
      </w:r>
    </w:p>
    <w:p w:rsidR="001331C9" w:rsidRPr="001331C9" w:rsidRDefault="001331C9" w:rsidP="000E165A">
      <w:r>
        <w:t xml:space="preserve">Για περισσότερες πληροφορίες στη σελίδα </w:t>
      </w:r>
      <w:proofErr w:type="spellStart"/>
      <w:r>
        <w:rPr>
          <w:lang w:val="en-US"/>
        </w:rPr>
        <w:t>fb</w:t>
      </w:r>
      <w:proofErr w:type="spellEnd"/>
      <w:r w:rsidRPr="001331C9">
        <w:t xml:space="preserve">:@Το Σπίτι Του Φύλακα Της Αλυκής </w:t>
      </w:r>
      <w:r>
        <w:t xml:space="preserve"> και στο </w:t>
      </w:r>
      <w:proofErr w:type="spellStart"/>
      <w:r>
        <w:rPr>
          <w:lang w:val="en-US"/>
        </w:rPr>
        <w:t>fb</w:t>
      </w:r>
      <w:proofErr w:type="spellEnd"/>
      <w:r w:rsidRPr="001331C9">
        <w:t>:@</w:t>
      </w:r>
      <w:proofErr w:type="spellStart"/>
      <w:r w:rsidRPr="001331C9">
        <w:t>SeaThermaikos</w:t>
      </w:r>
      <w:proofErr w:type="spellEnd"/>
    </w:p>
    <w:p w:rsidR="007B013B" w:rsidRDefault="001331C9" w:rsidP="000E165A"/>
    <w:sectPr w:rsidR="007B013B" w:rsidSect="00471C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E165A"/>
    <w:rsid w:val="000E165A"/>
    <w:rsid w:val="001331C9"/>
    <w:rsid w:val="00471CBB"/>
    <w:rsid w:val="00921112"/>
    <w:rsid w:val="00BC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5082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9096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3431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78298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88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489480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1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99163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83098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9321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12456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3105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13633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09361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2081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53414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6073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99665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17679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348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4900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866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9631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0841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02113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49208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10513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6382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2638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8711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2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2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0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7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28218">
                                  <w:marLeft w:val="184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9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2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9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0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560814">
                                          <w:marLeft w:val="8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03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1408085">
                              <w:marLeft w:val="138"/>
                              <w:marRight w:val="1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21584">
                                  <w:marLeft w:val="-23"/>
                                  <w:marRight w:val="-2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9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2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02887852">
                                              <w:marLeft w:val="-46"/>
                                              <w:marRight w:val="-4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81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515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84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35951293">
                                              <w:marLeft w:val="-46"/>
                                              <w:marRight w:val="-4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96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436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19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96967694">
                                              <w:marLeft w:val="-46"/>
                                              <w:marRight w:val="-4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91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2021-04-21T07:39:00Z</dcterms:created>
  <dcterms:modified xsi:type="dcterms:W3CDTF">2021-04-21T07:48:00Z</dcterms:modified>
</cp:coreProperties>
</file>