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741F" w14:textId="77777777" w:rsidR="00231C22" w:rsidRPr="00231C22" w:rsidRDefault="00231C22" w:rsidP="00231C22">
      <w:pPr>
        <w:jc w:val="both"/>
      </w:pPr>
      <w:r w:rsidRPr="00231C22">
        <w:t>ΔΗΜΟΣ ΘΕΡΜΑΙΚΟΥ</w:t>
      </w:r>
    </w:p>
    <w:p w14:paraId="0B86A98C" w14:textId="77777777" w:rsidR="00231C22" w:rsidRPr="00231C22" w:rsidRDefault="00231C22" w:rsidP="00231C22">
      <w:pPr>
        <w:jc w:val="both"/>
      </w:pPr>
      <w:r w:rsidRPr="00231C22">
        <w:t xml:space="preserve">ΔΙΑΚΗΡΥΞΗ ΜΕΙΟΔΟΤΙΚΗΣ ΔΗΜΟΠΡΑΣΙΑΣ </w:t>
      </w:r>
    </w:p>
    <w:p w14:paraId="482322FF" w14:textId="77777777" w:rsidR="00231C22" w:rsidRPr="00231C22" w:rsidRDefault="00231C22" w:rsidP="00231C22">
      <w:pPr>
        <w:jc w:val="both"/>
      </w:pPr>
      <w:r w:rsidRPr="00231C22">
        <w:t>για τη μίσθωση από το Δήμο Θερμαϊκού ακινήτου, που θα χρησιμοποιηθεί για τη στέγαση και λειτουργία των Δομών : «Κοινωνικό Παντοπωλείο», «Παροχή Συσσιτίου» και «Κοινωνικό Φαρμακείο»</w:t>
      </w:r>
    </w:p>
    <w:p w14:paraId="070260E4" w14:textId="77777777" w:rsidR="00231C22" w:rsidRPr="00231C22" w:rsidRDefault="00231C22" w:rsidP="00231C22">
      <w:pPr>
        <w:jc w:val="both"/>
      </w:pPr>
      <w:r w:rsidRPr="00231C22">
        <w:t xml:space="preserve">Ο ΔΗΜΑΡΧΟΣ </w:t>
      </w:r>
    </w:p>
    <w:p w14:paraId="014BAC8D" w14:textId="77777777" w:rsidR="00231C22" w:rsidRPr="00231C22" w:rsidRDefault="00231C22" w:rsidP="00231C22">
      <w:pPr>
        <w:jc w:val="both"/>
      </w:pPr>
      <w:r w:rsidRPr="00231C22">
        <w:t>Λαμβάνοντας υπόψη :</w:t>
      </w:r>
    </w:p>
    <w:p w14:paraId="4F2746A8" w14:textId="77777777" w:rsidR="00231C22" w:rsidRPr="00231C22" w:rsidRDefault="00231C22" w:rsidP="00231C22">
      <w:pPr>
        <w:jc w:val="both"/>
      </w:pPr>
      <w:r w:rsidRPr="00231C22">
        <w:t>1. Τις διατάξεις του άρθρου 194 του Ν. 3463/2006 «Κώδικας Δήμων και Κοινοτήτων»,</w:t>
      </w:r>
    </w:p>
    <w:p w14:paraId="30CE8608" w14:textId="77777777" w:rsidR="00231C22" w:rsidRPr="00231C22" w:rsidRDefault="00231C22" w:rsidP="00231C22">
      <w:pPr>
        <w:jc w:val="both"/>
      </w:pPr>
      <w:r w:rsidRPr="00231C22">
        <w:t>2. Τις διατάξεις του Π.Δ/τος 270/1981/(ΦΕΚ Α' 77/30-3-81) «Όργανα-διαδικασίες-όροι δημοπρασίας εκποίησης- εκμίσθωσης ΟΤΑ»</w:t>
      </w:r>
    </w:p>
    <w:p w14:paraId="7DF8AE87" w14:textId="77777777" w:rsidR="00231C22" w:rsidRPr="00231C22" w:rsidRDefault="00231C22" w:rsidP="00231C22">
      <w:pPr>
        <w:jc w:val="both"/>
      </w:pPr>
      <w:r w:rsidRPr="00231C22">
        <w:t xml:space="preserve">3. </w:t>
      </w:r>
      <w:proofErr w:type="spellStart"/>
      <w:r w:rsidRPr="00231C22">
        <w:t>Tο</w:t>
      </w:r>
      <w:proofErr w:type="spellEnd"/>
      <w:r w:rsidRPr="00231C22">
        <w:t xml:space="preserve"> Δ.Κ.Κ (Ν.3463/06)</w:t>
      </w:r>
    </w:p>
    <w:p w14:paraId="484C7823" w14:textId="77777777" w:rsidR="00231C22" w:rsidRPr="00231C22" w:rsidRDefault="00231C22" w:rsidP="00231C22">
      <w:pPr>
        <w:jc w:val="both"/>
      </w:pPr>
      <w:r w:rsidRPr="00231C22">
        <w:t>4. Το Ν.3852/2010</w:t>
      </w:r>
    </w:p>
    <w:p w14:paraId="38A9C3BC" w14:textId="77777777" w:rsidR="00231C22" w:rsidRPr="00231C22" w:rsidRDefault="00231C22" w:rsidP="00231C22">
      <w:pPr>
        <w:jc w:val="both"/>
      </w:pPr>
      <w:r w:rsidRPr="00231C22">
        <w:t>5. Τις διατάξεις του Π.Δ. 80/2016, όπως ισχύουν</w:t>
      </w:r>
    </w:p>
    <w:p w14:paraId="63C6E826" w14:textId="77777777" w:rsidR="00231C22" w:rsidRPr="00231C22" w:rsidRDefault="00231C22" w:rsidP="00231C22">
      <w:pPr>
        <w:jc w:val="both"/>
      </w:pPr>
      <w:r w:rsidRPr="00231C22">
        <w:t>6. Τις διατάξεις του άρθρου 13, του Ν.4242/2014 «Ενιαίος Φορέας Εξωστρέφειας και άλλες διατάξεις».</w:t>
      </w:r>
    </w:p>
    <w:p w14:paraId="60C4E660" w14:textId="77777777" w:rsidR="00231C22" w:rsidRPr="00231C22" w:rsidRDefault="00231C22" w:rsidP="00231C22">
      <w:pPr>
        <w:jc w:val="both"/>
      </w:pPr>
      <w:r w:rsidRPr="00231C22">
        <w:t>7. Τις διατάξεις του Ν.3130/2003 «Μισθώσεις ακινήτων για στέγαση Δημοσίων Υπηρεσιών και άλλες διατάξεις»</w:t>
      </w:r>
    </w:p>
    <w:p w14:paraId="7CC6D247" w14:textId="77777777" w:rsidR="00231C22" w:rsidRPr="00231C22" w:rsidRDefault="00231C22" w:rsidP="00231C22">
      <w:pPr>
        <w:jc w:val="both"/>
      </w:pPr>
      <w:r w:rsidRPr="00231C22">
        <w:t xml:space="preserve">8. Την αριθ. 50/2021 Απόφαση του Δημοτικού Συμβουλίου για τη μίσθωση ακινήτου </w:t>
      </w:r>
    </w:p>
    <w:p w14:paraId="727DF316" w14:textId="77777777" w:rsidR="00231C22" w:rsidRPr="00231C22" w:rsidRDefault="00231C22" w:rsidP="00231C22">
      <w:pPr>
        <w:jc w:val="both"/>
      </w:pPr>
      <w:r w:rsidRPr="00231C22">
        <w:t xml:space="preserve">9. Την αριθ. 11/03-02-2021 Απόφαση Δημοτικού Συμβουλίου με την οποία ορίστηκαν τα μέλη της Επιτροπής Εκτίμησης Ακινήτου </w:t>
      </w:r>
    </w:p>
    <w:p w14:paraId="64E39896" w14:textId="77777777" w:rsidR="00231C22" w:rsidRPr="00231C22" w:rsidRDefault="00231C22" w:rsidP="00231C22">
      <w:pPr>
        <w:jc w:val="both"/>
      </w:pPr>
      <w:r w:rsidRPr="00231C22">
        <w:t>10. Την 10/03-02-2021 Απόφαση Δημοτικού Συμβουλίου με την οποία ορίστηκε η Επιτροπή διενέργειας Δημοπρασιών</w:t>
      </w:r>
    </w:p>
    <w:p w14:paraId="0A61AD9A" w14:textId="77777777" w:rsidR="00231C22" w:rsidRPr="00231C22" w:rsidRDefault="00231C22" w:rsidP="00231C22">
      <w:pPr>
        <w:jc w:val="both"/>
      </w:pPr>
      <w:r w:rsidRPr="00231C22">
        <w:t>ΠΡΟΚΗΡΥΣΣΕΙ</w:t>
      </w:r>
    </w:p>
    <w:p w14:paraId="604DB121" w14:textId="77777777" w:rsidR="00231C22" w:rsidRPr="00231C22" w:rsidRDefault="00231C22" w:rsidP="00231C22">
      <w:pPr>
        <w:jc w:val="both"/>
      </w:pPr>
      <w:r w:rsidRPr="00231C22">
        <w:t xml:space="preserve">Δημοπρασία μειοδοτική, φανερή και προφορική για τη μίσθωση ακινήτου από το Δήμο μας, στο οποίο θα χρησιμοποιηθεί για τη στέγαση και λειτουργία των Δομών : «Κοινωνικό Παντοπωλείο» , «Παροχή </w:t>
      </w:r>
      <w:proofErr w:type="spellStart"/>
      <w:r w:rsidRPr="00231C22">
        <w:t>Συσσιτίου»και</w:t>
      </w:r>
      <w:proofErr w:type="spellEnd"/>
      <w:r w:rsidRPr="00231C22">
        <w:t xml:space="preserve"> «Κοινωνικό Παντοπωλείο» του Δήμου Θερμαϊκού, και καλούμε τους ενδιαφερόμενους να εκδηλώσουν ενδιαφέρον σε προθεσμία είκοσι (20) ημερών από τη δημοσίευση της διακήρυξης.</w:t>
      </w:r>
    </w:p>
    <w:p w14:paraId="1F912412" w14:textId="77777777" w:rsidR="00231C22" w:rsidRPr="00231C22" w:rsidRDefault="00231C22" w:rsidP="00231C22">
      <w:pPr>
        <w:jc w:val="both"/>
      </w:pPr>
      <w:r w:rsidRPr="00231C22">
        <w:t>1) Περιγραφή του μισθίου</w:t>
      </w:r>
    </w:p>
    <w:p w14:paraId="1E217B4A" w14:textId="77777777" w:rsidR="00231C22" w:rsidRPr="00231C22" w:rsidRDefault="00231C22" w:rsidP="00231C22">
      <w:pPr>
        <w:jc w:val="both"/>
      </w:pPr>
      <w:r w:rsidRPr="00231C22">
        <w:t>Το προς μίσθωση ακίνητο πρέπει να πληροί τα εξής χαρακτηριστικά:</w:t>
      </w:r>
    </w:p>
    <w:p w14:paraId="05839AEE" w14:textId="77777777" w:rsidR="00231C22" w:rsidRPr="00231C22" w:rsidRDefault="00231C22" w:rsidP="00231C22">
      <w:pPr>
        <w:jc w:val="both"/>
      </w:pPr>
      <w:r w:rsidRPr="00231C22">
        <w:t xml:space="preserve">Να είναι ισόγειο κατάστημα ώστε να μπορεί με άνεση να διασφαλιστεί η προσβασιμότητα </w:t>
      </w:r>
      <w:proofErr w:type="spellStart"/>
      <w:r w:rsidRPr="00231C22">
        <w:t>ΑμΕΑ</w:t>
      </w:r>
      <w:proofErr w:type="spellEnd"/>
    </w:p>
    <w:p w14:paraId="24DB5628" w14:textId="77777777" w:rsidR="00231C22" w:rsidRPr="00231C22" w:rsidRDefault="00231C22" w:rsidP="00231C22">
      <w:pPr>
        <w:jc w:val="both"/>
      </w:pPr>
      <w:r w:rsidRPr="00231C22">
        <w:t>να έχει Οικοδομική άδεια και να είναι τακτοποιημένο Πολεοδομικά, δηλαδή να έχει γίνει υπαγωγή τυχόν αυθαιρέτων κατασκευών σύμφωνα με τις διατάξεις του Ν. 4178/2013.</w:t>
      </w:r>
    </w:p>
    <w:p w14:paraId="0D851121" w14:textId="77777777" w:rsidR="00231C22" w:rsidRPr="00231C22" w:rsidRDefault="00231C22" w:rsidP="00231C22">
      <w:pPr>
        <w:jc w:val="both"/>
      </w:pPr>
      <w:r w:rsidRPr="00231C22">
        <w:t>να βρίσκεται σε κεντρικό σημείο του Δήμου, ώστε να διασφαλίζεται η απρόσκοπτη πρόσβαση των ενδιαφερομένων</w:t>
      </w:r>
    </w:p>
    <w:p w14:paraId="44EED53D" w14:textId="77777777" w:rsidR="00231C22" w:rsidRPr="00231C22" w:rsidRDefault="00231C22" w:rsidP="00231C22">
      <w:pPr>
        <w:jc w:val="both"/>
      </w:pPr>
      <w:r w:rsidRPr="00231C22">
        <w:lastRenderedPageBreak/>
        <w:t xml:space="preserve">Να έχει εμβαδόν ωφέλιμης και λειτουργικής επιφάνειας περίπου 80-100 τ.μ., να διαθέτει αποθηκευτικούς χώρους, κεντρική θέρμανση, να πληροί τις προδιαγραφές του </w:t>
      </w:r>
      <w:proofErr w:type="spellStart"/>
      <w:r w:rsidRPr="00231C22">
        <w:t>κτιριοδομικού</w:t>
      </w:r>
      <w:proofErr w:type="spellEnd"/>
      <w:r w:rsidRPr="00231C22">
        <w:t xml:space="preserve"> κανονισμού για επαρκή και άμεσο φυσικό φωτισμό και αερισμό, το ελάχιστο ύψος του κυρίως χώρου να είναι 2 μέτρα και 60 εκατοστά (χώρος κύριας χρήσης)</w:t>
      </w:r>
    </w:p>
    <w:p w14:paraId="19774C1F" w14:textId="77777777" w:rsidR="00231C22" w:rsidRPr="00231C22" w:rsidRDefault="00231C22" w:rsidP="00231C22">
      <w:pPr>
        <w:jc w:val="both"/>
      </w:pPr>
      <w:r w:rsidRPr="00231C22">
        <w:t>Ο χώρος προς μίσθωση να διαθέτει Π.Ε.Α. (Πιστοποιητικό ενεργειακής απόδοσης). (παρ.2 άρθρο 12 Ν.4122/2013)</w:t>
      </w:r>
    </w:p>
    <w:p w14:paraId="10AFF544" w14:textId="77777777" w:rsidR="00231C22" w:rsidRPr="00231C22" w:rsidRDefault="00231C22" w:rsidP="00231C22">
      <w:pPr>
        <w:jc w:val="both"/>
      </w:pPr>
      <w:r w:rsidRPr="00231C22">
        <w:t>Η μετάβαση στον προς μίσθωση χώρο πρέπει να είναι εύκολη με τα Μέσα Μαζικής Μεταφοράς.</w:t>
      </w:r>
    </w:p>
    <w:p w14:paraId="4960E76D" w14:textId="77777777" w:rsidR="00231C22" w:rsidRPr="00231C22" w:rsidRDefault="00231C22" w:rsidP="00231C22">
      <w:pPr>
        <w:jc w:val="both"/>
      </w:pPr>
      <w:r w:rsidRPr="00231C22">
        <w:t>Να υπάρχει η δυνατότητα στον εξωτερικό χώρο να διατίθενται θέσεις στάθμευσης ή τουλάχιστον μια θέση, διαστάσεων περίπου 2,50μ. x 5,00μ., επαρκούς για την εξυπηρέτηση οχήματος ΑΜΕΑ.</w:t>
      </w:r>
    </w:p>
    <w:p w14:paraId="259B2381" w14:textId="77777777" w:rsidR="00231C22" w:rsidRPr="00231C22" w:rsidRDefault="00231C22" w:rsidP="00231C22">
      <w:pPr>
        <w:jc w:val="both"/>
      </w:pPr>
      <w:r w:rsidRPr="00231C22">
        <w:t>Να σημειωθεί ότι μετά την επιλογή και μίσθωση του, ο Δήμος Θερμαϊκού θα προβεί, αφενός, στην κατάλληλη διαμόρφωση του χώρου, με τη δημιουργία δύο διακριτών χώρων, δηλαδή ο ένας χώρος θα συ στεγάσει το Κοινωνικό Παντοπωλείο με την παροχή Συσσιτίου και ο άλλος το Κοινωνικό Φαρμακείο.</w:t>
      </w:r>
    </w:p>
    <w:p w14:paraId="4BADDCB6" w14:textId="77777777" w:rsidR="00231C22" w:rsidRPr="00231C22" w:rsidRDefault="00231C22" w:rsidP="00231C22">
      <w:pPr>
        <w:jc w:val="both"/>
      </w:pPr>
      <w:r w:rsidRPr="00231C22">
        <w:t>Οι χώροι υγιεινής ΑΜΕΑ θα διαμορφωθούν έτσι ώστε να εξυπηρετούν όλες τις κατηγορίες ατόμων με αναπηρίες και θα χρησιμεύουν και ως χώροι υγιεινής “οικογενειακού τύπου”, δηλαδή και για τη φροντίδα βρεφών και μικρών παιδιών συνοδευόμενα από γονέα. Θα διαμορφωθεί και χώρος υγιεινής κοινού.</w:t>
      </w:r>
    </w:p>
    <w:p w14:paraId="67F90B94" w14:textId="77777777" w:rsidR="00231C22" w:rsidRPr="00231C22" w:rsidRDefault="00231C22" w:rsidP="00231C22">
      <w:pPr>
        <w:jc w:val="both"/>
      </w:pPr>
      <w:r w:rsidRPr="00231C22">
        <w:t>Ο Δήμος θα φροντίσει για την προμήθεια του απαιτούμενου εξοπλισμού, με γνώμονα την εύρυθμη λειτουργία των Δομών.</w:t>
      </w:r>
    </w:p>
    <w:p w14:paraId="583E2852" w14:textId="77777777" w:rsidR="00231C22" w:rsidRPr="00231C22" w:rsidRDefault="00231C22" w:rsidP="00231C22">
      <w:pPr>
        <w:jc w:val="both"/>
      </w:pPr>
      <w:r w:rsidRPr="00231C22">
        <w:t>Όλες οι ανωτέρω παρεμβάσεις θα γίνουν σύμφωνα με :</w:t>
      </w:r>
    </w:p>
    <w:p w14:paraId="639DBFC8" w14:textId="77777777" w:rsidR="00231C22" w:rsidRPr="00231C22" w:rsidRDefault="00231C22" w:rsidP="00231C22">
      <w:pPr>
        <w:jc w:val="both"/>
      </w:pPr>
      <w:r w:rsidRPr="00231C22">
        <w:t xml:space="preserve">τις Οδηγίες Σχεδιασμού του Υπουργείου Περιβάλλοντος, Ενέργειας και Κλιματικής Αλλαγής «Σχεδιάζοντας για Όλους», όπως αυτές ισχύουν, καθώς και </w:t>
      </w:r>
    </w:p>
    <w:p w14:paraId="35D34E5F" w14:textId="77777777" w:rsidR="00231C22" w:rsidRPr="00231C22" w:rsidRDefault="00231C22" w:rsidP="00231C22">
      <w:pPr>
        <w:jc w:val="both"/>
      </w:pPr>
      <w:r w:rsidRPr="00231C22">
        <w:t>τις διατάξεις του Ν. 4067/2012 (ΦΕΚ 79/Α΄/2012 ¨Νέος Οικοδομικός Κανονισμός¨ με Ιδίους Πόρους του</w:t>
      </w:r>
    </w:p>
    <w:p w14:paraId="06726FE0" w14:textId="77777777" w:rsidR="00231C22" w:rsidRPr="00231C22" w:rsidRDefault="00231C22" w:rsidP="00231C22">
      <w:pPr>
        <w:jc w:val="both"/>
      </w:pPr>
      <w:r w:rsidRPr="00231C22">
        <w:t xml:space="preserve">2) ΜΙΣΘΩΜΑ </w:t>
      </w:r>
    </w:p>
    <w:p w14:paraId="6F3AA449" w14:textId="77777777" w:rsidR="00231C22" w:rsidRPr="00231C22" w:rsidRDefault="00231C22" w:rsidP="00231C22">
      <w:pPr>
        <w:jc w:val="both"/>
      </w:pPr>
      <w:r w:rsidRPr="00231C22">
        <w:t xml:space="preserve">Το μίσθωμα που θα επιτευχθεί κατά τη δημοπρασία δε θα αυξηθεί καθ’ όλη τη διάρκεια της μίσθωσης. </w:t>
      </w:r>
    </w:p>
    <w:p w14:paraId="37BD8266" w14:textId="77777777" w:rsidR="00231C22" w:rsidRPr="00231C22" w:rsidRDefault="00231C22" w:rsidP="00231C22">
      <w:pPr>
        <w:jc w:val="both"/>
      </w:pPr>
      <w:r w:rsidRPr="00231C22">
        <w:t>Το ανώτατο όριο πρώτης προσφοράς θα ορισθεί από την Επιτροπή του άρθρου 7 του Π.Δ.270/1981, η οποία μετά από επιτόπια έρευνα συντάσσει αιτιολογημένη έκθεση που περιλαμβάνει μεταξύ άλλων την περιγραφή του ακινήτου καθώς και την τρέχουσα αξία κατά τετραγωνικό μέτρο.</w:t>
      </w:r>
    </w:p>
    <w:p w14:paraId="7C4062E2" w14:textId="77777777" w:rsidR="00231C22" w:rsidRPr="00231C22" w:rsidRDefault="00231C22" w:rsidP="00231C22">
      <w:pPr>
        <w:jc w:val="both"/>
      </w:pPr>
      <w:r w:rsidRPr="00231C22">
        <w:t>Η πληρωμή του μισθώματος αρχίζει από το πρωτόκολλο παραλαβής ακινήτου.</w:t>
      </w:r>
    </w:p>
    <w:p w14:paraId="4D1E8484" w14:textId="77777777" w:rsidR="00231C22" w:rsidRPr="00231C22" w:rsidRDefault="00231C22" w:rsidP="00231C22">
      <w:pPr>
        <w:jc w:val="both"/>
      </w:pPr>
      <w:r w:rsidRPr="00231C22">
        <w:t>3) Συμμετοχή ενδιαφερομένων – Δικαιολογητικά</w:t>
      </w:r>
    </w:p>
    <w:p w14:paraId="26CEA514" w14:textId="77777777" w:rsidR="00231C22" w:rsidRPr="00231C22" w:rsidRDefault="00231C22" w:rsidP="00231C22">
      <w:pPr>
        <w:jc w:val="both"/>
      </w:pPr>
      <w:r w:rsidRPr="00231C22">
        <w:t>Στη δημοπρασία μπορούν να συμμετέχουν φυσικά ή νομικά πρόσωπα οποιασδήποτε εταιρικής μορφής και κοινοπραξίες.</w:t>
      </w:r>
    </w:p>
    <w:p w14:paraId="609FC409" w14:textId="77777777" w:rsidR="00231C22" w:rsidRPr="00231C22" w:rsidRDefault="00231C22" w:rsidP="00231C22">
      <w:pPr>
        <w:jc w:val="both"/>
      </w:pPr>
      <w:r w:rsidRPr="00231C22">
        <w:t xml:space="preserve">Όσοι επιθυμούν να λάβουν μέρος στη δημοπρασία, καλούνται να υποβάλουν αυτοπροσώπως ή δια πληρεξουσίου, ο οποίος θα προσκομίσει ειδικό συμβολαιογραφικό </w:t>
      </w:r>
      <w:r w:rsidRPr="00231C22">
        <w:lastRenderedPageBreak/>
        <w:t xml:space="preserve">έγγραφο πληρεξουσιότητας, αίτηση-προσφορά ενδιαφέροντος, μέσα σε προθεσμία είκοσι [20] ημερών από τη δημοσίευση στον τύπο της περίληψης της διακήρυξης, την οποία παραλαμβάνουν από το Γραφείο Δημοτικής Περιουσίας του Δήμου </w:t>
      </w:r>
      <w:proofErr w:type="spellStart"/>
      <w:r w:rsidRPr="00231C22">
        <w:t>ΘερμαΪκού</w:t>
      </w:r>
      <w:proofErr w:type="spellEnd"/>
      <w:r w:rsidRPr="00231C22">
        <w:t xml:space="preserve">, </w:t>
      </w:r>
      <w:proofErr w:type="spellStart"/>
      <w:r w:rsidRPr="00231C22">
        <w:t>Μ.Αλεξάνδρου</w:t>
      </w:r>
      <w:proofErr w:type="spellEnd"/>
      <w:r w:rsidRPr="00231C22">
        <w:t xml:space="preserve"> 2 – Περαία, (2ος όροφος)</w:t>
      </w:r>
      <w:proofErr w:type="spellStart"/>
      <w:r w:rsidRPr="00231C22">
        <w:t>τηλ</w:t>
      </w:r>
      <w:proofErr w:type="spellEnd"/>
      <w:r w:rsidRPr="00231C22">
        <w:t>. 2392 330051.</w:t>
      </w:r>
    </w:p>
    <w:p w14:paraId="6C3069F4" w14:textId="77777777" w:rsidR="00231C22" w:rsidRPr="00231C22" w:rsidRDefault="00231C22" w:rsidP="00231C22">
      <w:pPr>
        <w:jc w:val="both"/>
      </w:pPr>
      <w:r w:rsidRPr="00231C22">
        <w:t>Όσοι διαγωνιζόμενοι δεν είναι κάτοικοι του Δήμου Θερμαϊκού, προς διευκόλυνσή τους θα μπορούν να υποβάλλουν δήλωση με την οποία θα διορίζουν πληρεξούσιο και αντίκλητο στο Δήμο Θερμαϊκού, προς τον οποίο μπορεί να γίνει από το Δήμο κάθε συναφής προς τη δημοπρασία κοινοποίηση.</w:t>
      </w:r>
    </w:p>
    <w:p w14:paraId="185DA9EF" w14:textId="77777777" w:rsidR="00231C22" w:rsidRPr="00231C22" w:rsidRDefault="00231C22" w:rsidP="00231C22">
      <w:pPr>
        <w:jc w:val="both"/>
      </w:pPr>
      <w:r w:rsidRPr="00231C22">
        <w:t>Σε περίπτωση που το προσφερόμενο ακίνητο ανήκει σε Α.Ε., η υποβολή της αίτησης γίνεται από το Δ/ντα Σύμβουλο ή από τρίτο πρόσωπο, εξουσιοδοτημένο με σχετικό πρακτικό Δ.Σ. στο οποίο θα πρέπει να αναφέρεται ότι παρέχεται η εντολή στον πληρεξούσιο της εταιρίας να υποβάλει αίτηση συμμετοχής στο διαγωνισμό, όπως και να αναφέρεται ο αριθμός της παρούσας διακήρυξης και να υπάρχει αποδοχή όλων των όρων αυτής. Ο πληρεξούσιος της εταιρίας οφείλει κατά την υποβολή της αίτησης να προσκομίσει σε φωτοαντίγραφο το Φ.Ε.Κ. δημοσίευσης του καταστατικού της εταιρίας όπως αυτό έχει τροποποιηθεί μέχρι την ημερομηνία συμμετοχής στο διαγωνισμό. Σε περίπτωση που είναι απαραίτητο να υποβληθούν υπεύθυνες δηλώσεις θα πρέπει να υπάρχει σχετική εντολή στο ανωτέρω πρακτικό.</w:t>
      </w:r>
    </w:p>
    <w:p w14:paraId="5C4CE5B4" w14:textId="77777777" w:rsidR="00231C22" w:rsidRPr="00231C22" w:rsidRDefault="00231C22" w:rsidP="00231C22">
      <w:pPr>
        <w:jc w:val="both"/>
      </w:pPr>
      <w:r w:rsidRPr="00231C22">
        <w:t>Επίσης και στην περίπτωση που το προσφερόμενο ακίνητο ανήκει σε Ε.Π.Ε., Ο.Ε., Ε.Ε., ΙΚΕ ή Σύλλογο/Σωματείο, η υποβολή της αίτησης θα γίνεται από το νόμιμο εκπρόσωπο της εταιρίας και είναι απαραίτητη η προσκόμιση σε φωτοαντίγραφο του καταστατικού της εταιρίας (και το σχετικό Φ.Ε.Κ. δημοσίευσης στην περίπτωση της Ε.Π.Ε.) όπως αυτό έχει τροποποιηθεί μέχρι την ημερομηνία συμμετοχής στο διαγωνισμό.</w:t>
      </w:r>
    </w:p>
    <w:p w14:paraId="0D1506DB" w14:textId="77777777" w:rsidR="00231C22" w:rsidRPr="00231C22" w:rsidRDefault="00231C22" w:rsidP="00231C22">
      <w:pPr>
        <w:jc w:val="both"/>
      </w:pPr>
      <w:r w:rsidRPr="00231C22">
        <w:t xml:space="preserve">Η αίτηση, η οποία κατατίθεται εκτός του σφραγισμένου φακέλου της προσφοράς, πρέπει να αναγράφει τη λεπτομερή περιγραφή του </w:t>
      </w:r>
      <w:proofErr w:type="spellStart"/>
      <w:r w:rsidRPr="00231C22">
        <w:t>προσφερομένου</w:t>
      </w:r>
      <w:proofErr w:type="spellEnd"/>
      <w:r w:rsidRPr="00231C22">
        <w:t xml:space="preserve"> ακινήτου, τη θέση στην οποία αυτό βρίσκεται (συμπληρώνεται στο έντυπο της αίτησης), και να συνοδεύεται από σφραγισμένο φάκελο που θα περιλαμβάνει τα κάτωθι δικαιολογητικά:</w:t>
      </w:r>
    </w:p>
    <w:p w14:paraId="7AB4B893" w14:textId="77777777" w:rsidR="00231C22" w:rsidRPr="00231C22" w:rsidRDefault="00231C22" w:rsidP="00231C22">
      <w:pPr>
        <w:jc w:val="both"/>
      </w:pPr>
      <w:r w:rsidRPr="00231C22">
        <w:t>α) Υπεύθυνη δήλωση ότι έλαβε γνώση των όρων της διακήρυξης τους οποίους αποδέχεται πλήρως και ανεπιφύλακτα.</w:t>
      </w:r>
    </w:p>
    <w:p w14:paraId="0219E860" w14:textId="77777777" w:rsidR="00231C22" w:rsidRPr="00231C22" w:rsidRDefault="00231C22" w:rsidP="00231C22">
      <w:pPr>
        <w:jc w:val="both"/>
      </w:pPr>
      <w:r w:rsidRPr="00231C22">
        <w:t>β) Αντίγραφα αστυνομικής ταυτότητας είτε πρόκειται για φυσικό πρόσωπο είτε για εκπρόσωπο νομικού προσώπου.</w:t>
      </w:r>
    </w:p>
    <w:p w14:paraId="36F45FDA" w14:textId="77777777" w:rsidR="00231C22" w:rsidRPr="00231C22" w:rsidRDefault="00231C22" w:rsidP="00231C22">
      <w:pPr>
        <w:jc w:val="both"/>
      </w:pPr>
      <w:r w:rsidRPr="00231C22">
        <w:t xml:space="preserve">δ) Υπεύθυνη δήλωση με θεωρημένο το γνήσιο υπογραφής ότι δεν έχει </w:t>
      </w:r>
    </w:p>
    <w:p w14:paraId="580DF1C8" w14:textId="77777777" w:rsidR="00231C22" w:rsidRPr="00231C22" w:rsidRDefault="00231C22" w:rsidP="00231C22">
      <w:pPr>
        <w:jc w:val="both"/>
      </w:pPr>
      <w:r w:rsidRPr="00231C22">
        <w:t>μεταβληθεί το ιδιοκτησιακό καθεστώς του ακινήτου κατά το χρόνο υποβολής της προσφοράς.</w:t>
      </w:r>
    </w:p>
    <w:p w14:paraId="2A01705B" w14:textId="77777777" w:rsidR="00231C22" w:rsidRPr="00231C22" w:rsidRDefault="00231C22" w:rsidP="00231C22">
      <w:pPr>
        <w:jc w:val="both"/>
      </w:pPr>
      <w:proofErr w:type="spellStart"/>
      <w:r w:rsidRPr="00231C22">
        <w:t>στ</w:t>
      </w:r>
      <w:proofErr w:type="spellEnd"/>
      <w:r w:rsidRPr="00231C22">
        <w:t>) Αντίγραφο οικοδομικής άδειας του ακινήτου.</w:t>
      </w:r>
    </w:p>
    <w:p w14:paraId="14401FB7" w14:textId="77777777" w:rsidR="00231C22" w:rsidRPr="00231C22" w:rsidRDefault="00231C22" w:rsidP="00231C22">
      <w:pPr>
        <w:jc w:val="both"/>
      </w:pPr>
      <w:r w:rsidRPr="00231C22">
        <w:t>η) Βεβαίωση υπογεγραμμένη από δύο Πολ. Μηχανικούς στην οποία να βεβαιώνεται ότι το ακίνητο δεν έχει υποστεί βλάβες από σεισμό, πυρκαγιά ή από άλλο εξωτερικό αίτιο. Στην περίπτωση που έχει υποστεί βλάβες ν’ αναφέρονται σ’ αυτές και να βεβαιώνουν ότι έχουν αποκατασταθεί.</w:t>
      </w:r>
    </w:p>
    <w:p w14:paraId="7B0D5BFC" w14:textId="77777777" w:rsidR="00231C22" w:rsidRPr="00231C22" w:rsidRDefault="00231C22" w:rsidP="00231C22">
      <w:pPr>
        <w:jc w:val="both"/>
      </w:pPr>
      <w:r w:rsidRPr="00231C22">
        <w:t>ι) Πιστοποιητικό Ενεργειακής Απόδοσης (ΠΕΑ) κατηγορίας από Α έως και Γ, όπως καθορίζεται στον Κανονισμό Ενεργειακής Απόδοσης Κτιρίων (Β' 407 2010) και σύμφωνα με το άρθρο 8 παρ. 6 του νόμου 4342/2015.</w:t>
      </w:r>
    </w:p>
    <w:p w14:paraId="4A8ECEB4" w14:textId="77777777" w:rsidR="00231C22" w:rsidRPr="00231C22" w:rsidRDefault="00231C22" w:rsidP="00231C22">
      <w:pPr>
        <w:jc w:val="both"/>
      </w:pPr>
      <w:r w:rsidRPr="00231C22">
        <w:lastRenderedPageBreak/>
        <w:t>Τα ανωτέρω δικαιολογητικά εκτός από τα πρωτότυπα θα κατατίθενται σε επιπλέον δύο αντίγραφα και θα περιλαμβάνονται μέσα στον σφραγισμένο φάκελο. Η αίτηση συμμετοχής δεν περιλαμβάνεται στον φάκελο, αλλά μόνο τον συνοδεύει.</w:t>
      </w:r>
    </w:p>
    <w:p w14:paraId="639CA87B" w14:textId="77777777" w:rsidR="00231C22" w:rsidRPr="00231C22" w:rsidRDefault="00231C22" w:rsidP="00231C22">
      <w:pPr>
        <w:jc w:val="both"/>
      </w:pPr>
      <w:r w:rsidRPr="00231C22">
        <w:t>Οι υπεύθυνες δηλώσεις σε περίπτωση εταιριών ή άλλων νομικών προσώπων θα υπογράφονται από το νόμιμο εκπρόσωπό τους και θα φέρουν εταιρική σφραγίδα.</w:t>
      </w:r>
    </w:p>
    <w:p w14:paraId="0BF84F67" w14:textId="77777777" w:rsidR="00231C22" w:rsidRPr="00231C22" w:rsidRDefault="00231C22" w:rsidP="00231C22">
      <w:pPr>
        <w:jc w:val="both"/>
      </w:pPr>
      <w:r w:rsidRPr="00231C22">
        <w:t xml:space="preserve">Οι προσφορές αποστέλλονται στην Επιτροπή του </w:t>
      </w:r>
      <w:proofErr w:type="spellStart"/>
      <w:r w:rsidRPr="00231C22">
        <w:t>αρ</w:t>
      </w:r>
      <w:proofErr w:type="spellEnd"/>
      <w:r w:rsidRPr="00231C22">
        <w:t xml:space="preserve">. 7 του Π.Δ. 270/1981, η οποία με επιτόπια έρευνα κρίνει περί της </w:t>
      </w:r>
      <w:proofErr w:type="spellStart"/>
      <w:r w:rsidRPr="00231C22">
        <w:t>καταλληλότητας</w:t>
      </w:r>
      <w:proofErr w:type="spellEnd"/>
      <w:r w:rsidRPr="00231C22">
        <w:t xml:space="preserve"> των προσφερόμενων ακινήτων και συντάσσει πρακτικό. Για όσα ακίνητα κριθούν κατάλληλα συντάσσει ξεχωριστό πρακτικό για να ορίσει τη μισθωτική τους αξία.</w:t>
      </w:r>
    </w:p>
    <w:p w14:paraId="500AD84A" w14:textId="77777777" w:rsidR="00231C22" w:rsidRPr="00231C22" w:rsidRDefault="00231C22" w:rsidP="00231C22">
      <w:pPr>
        <w:jc w:val="both"/>
      </w:pPr>
      <w:r w:rsidRPr="00231C22">
        <w:t>Οι συμμετέχοντες θα δηλώνουν ενώπιον της τριμελούς Επιτροπής Διενέργειας της δημοπρασίας την οικονομική προσφορά, προφορικά κατά αλφαβητική σειρά εκφωνήσεως και κάθε προσφορά είναι δεσμευτική για τον εκάστοτε μειοδότη και η δέσμευση αυτή μεταφέρεται αλληλοδιαδόχως από τον πρώτο στους επόμενους και επιβαρύνει οριστικά τον τελευταίο μειοδότη</w:t>
      </w:r>
    </w:p>
    <w:p w14:paraId="4B187FB9" w14:textId="77777777" w:rsidR="00231C22" w:rsidRPr="00231C22" w:rsidRDefault="00231C22" w:rsidP="00231C22">
      <w:pPr>
        <w:jc w:val="both"/>
      </w:pPr>
      <w:r w:rsidRPr="00231C22">
        <w:t>4. Δικαιολογητικά διενέργειας δημοπρασίας</w:t>
      </w:r>
    </w:p>
    <w:p w14:paraId="05E8CB2E" w14:textId="77777777" w:rsidR="00231C22" w:rsidRPr="00231C22" w:rsidRDefault="00231C22" w:rsidP="00231C22">
      <w:pPr>
        <w:jc w:val="both"/>
      </w:pPr>
      <w:r w:rsidRPr="00231C22">
        <w:t>Αυτοί των οποίων τα ακίνητα θα κριθούν κατάλληλα από την Επιτροπή του άρθρου 7 Π.Δ. 270/1981 και θα λάβουν μέρος στη δημοπρασία, θα προσκομίσουν πριν από τη διεξαγωγή της δημοπρασίας τα εξής:</w:t>
      </w:r>
    </w:p>
    <w:p w14:paraId="4EC75790" w14:textId="77777777" w:rsidR="00231C22" w:rsidRPr="00231C22" w:rsidRDefault="00231C22" w:rsidP="00231C22">
      <w:pPr>
        <w:jc w:val="both"/>
      </w:pPr>
      <w:r w:rsidRPr="00231C22">
        <w:t>α) Βεβαίωση της ταμειακής υπηρεσίας του Δήμου περί του ότι δεν είναι οφειλέτες του Δήμου από οποιαδήποτε αιτία.</w:t>
      </w:r>
    </w:p>
    <w:p w14:paraId="5076FD76" w14:textId="77777777" w:rsidR="00231C22" w:rsidRPr="00231C22" w:rsidRDefault="00231C22" w:rsidP="00231C22">
      <w:pPr>
        <w:jc w:val="both"/>
      </w:pPr>
      <w:r w:rsidRPr="00231C22">
        <w:t>β) Φορολογική και ασφαλιστική ενημερότητα.</w:t>
      </w:r>
    </w:p>
    <w:p w14:paraId="7FE68303" w14:textId="77777777" w:rsidR="00231C22" w:rsidRPr="00231C22" w:rsidRDefault="00231C22" w:rsidP="00231C22">
      <w:pPr>
        <w:jc w:val="both"/>
      </w:pPr>
      <w:r w:rsidRPr="00231C22">
        <w:t>5) Τρόπος Διενέργειας της Δημοπρασίας</w:t>
      </w:r>
    </w:p>
    <w:p w14:paraId="493D008D" w14:textId="77777777" w:rsidR="00231C22" w:rsidRPr="00231C22" w:rsidRDefault="00231C22" w:rsidP="00231C22">
      <w:pPr>
        <w:jc w:val="both"/>
      </w:pPr>
      <w:r w:rsidRPr="00231C22">
        <w:t xml:space="preserve">Η δημοπρασία είναι μειοδοτική, φανερά και προφορική και διεξάγεται σε δύο φάσεις ως εξής: </w:t>
      </w:r>
    </w:p>
    <w:p w14:paraId="444B01CE" w14:textId="77777777" w:rsidR="00231C22" w:rsidRPr="00231C22" w:rsidRDefault="00231C22" w:rsidP="00231C22">
      <w:pPr>
        <w:jc w:val="both"/>
      </w:pPr>
      <w:r w:rsidRPr="00231C22">
        <w:t xml:space="preserve">Α. Διακήρυξη εκδήλωσης ενδιαφέροντος. </w:t>
      </w:r>
    </w:p>
    <w:p w14:paraId="0C911AD9" w14:textId="77777777" w:rsidR="00231C22" w:rsidRPr="00231C22" w:rsidRDefault="00231C22" w:rsidP="00231C22">
      <w:pPr>
        <w:jc w:val="both"/>
      </w:pPr>
      <w:r w:rsidRPr="00231C22">
        <w:t xml:space="preserve">Ο Δήμαρχος δημοσιεύει λεπτομερή διακήρυξη, καλώντας τους ενδιαφερομένους όπως, εντός προθεσμίας είκοσι (20) ημερών από της δημοσιεύσεως της να εκδηλώσουν ενδιαφέρον. Οι προσφορές ενδιαφέροντος κατατίθενται στο Δήμο και στη συνέχεια η αρμόδια δημοτική υπηρεσία τις αποστέλλει στην επιτροπή του άρθρου 7 του ΠΔ 270/81, η οποία με επιτόπια έρευνα, κρίνει περί της </w:t>
      </w:r>
      <w:proofErr w:type="spellStart"/>
      <w:r w:rsidRPr="00231C22">
        <w:t>καταλληλότητάς</w:t>
      </w:r>
      <w:proofErr w:type="spellEnd"/>
      <w:r w:rsidRPr="00231C22">
        <w:t xml:space="preserve"> των </w:t>
      </w:r>
      <w:proofErr w:type="spellStart"/>
      <w:r w:rsidRPr="00231C22">
        <w:t>προσφερομένων</w:t>
      </w:r>
      <w:proofErr w:type="spellEnd"/>
      <w:r w:rsidRPr="00231C22">
        <w:t xml:space="preserve"> ακινήτων και περί του αν ταύτα πληρούν τους όρους της διακήρυξης. Η επιτροπή συντάσσει σχετική έκθεση, εντός δέκα (10) ημερών από της λήψεως των προσφορών και πριν τη διενέργεια της δημοπρασίας με τοιχοκόλληση αντιγράφου της στην εξώθυρα ή άλλο μέρος του δημοτικού καταστήματος που προορίζεται </w:t>
      </w:r>
      <w:proofErr w:type="spellStart"/>
      <w:r w:rsidRPr="00231C22">
        <w:t>γι</w:t>
      </w:r>
      <w:proofErr w:type="spellEnd"/>
      <w:r w:rsidRPr="00231C22">
        <w:t xml:space="preserve"> αυτό και στο δημόσιο μέρος της έδρας του δήμου.. Οι λόγοι αποκλεισμού ενός ακινήτου αιτιολογούνται επαρκώς στην έκθεση. Η έκθεση αξιολόγησης, με το διάγραμμα του ακινήτου το οποίο συντάσσεται από τον μηχανικό της επιτροπής και θεωρείται από τον προϊστάμενο της τεχνικής υπηρεσίας, αποστέλλονται στο δήμο, ο οποίος την κοινοποιεί σε κάθε έναν που εκδήλωσε ενδιαφέρον. </w:t>
      </w:r>
    </w:p>
    <w:p w14:paraId="35BFB699" w14:textId="77777777" w:rsidR="00231C22" w:rsidRPr="00231C22" w:rsidRDefault="00231C22" w:rsidP="00231C22">
      <w:pPr>
        <w:jc w:val="both"/>
      </w:pPr>
      <w:r w:rsidRPr="00231C22">
        <w:t xml:space="preserve">Η τήρηση της ανωτέρω εικοσαήμερης προθεσμίας για την υποβολή των προσφορών συνιστά ουσιώδη τύπο της διαδικασίας του διαγωνισμού, καθόσον διασφαλίζει την ευρεία συμμετοχή στο διαγωνισμό και την ανάπτυξη πραγματικού ανταγωνισμού υπό συνθήκες </w:t>
      </w:r>
      <w:r w:rsidRPr="00231C22">
        <w:lastRenderedPageBreak/>
        <w:t xml:space="preserve">πλήρους διαφάνειας προκειμένου να επιτευχθεί το καλύτερο δυνατό αποτέλεσμα για την αναθέτουσα αρχή. Για την έναρξη δε της προθεσμίας αυτής λαμβάνεται υπόψη η τελευταία υποχρεωτική ανάρτηση. </w:t>
      </w:r>
    </w:p>
    <w:p w14:paraId="16CCD52A" w14:textId="77777777" w:rsidR="00231C22" w:rsidRPr="00231C22" w:rsidRDefault="00231C22" w:rsidP="00231C22">
      <w:pPr>
        <w:jc w:val="both"/>
      </w:pPr>
      <w:r w:rsidRPr="00231C22">
        <w:t xml:space="preserve">Β. Διενέργεια δημοπρασίας. Στη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μειοδότη. </w:t>
      </w:r>
    </w:p>
    <w:p w14:paraId="4B1A6DF8" w14:textId="77777777" w:rsidR="00231C22" w:rsidRPr="00231C22" w:rsidRDefault="00231C22" w:rsidP="00231C22">
      <w:pPr>
        <w:jc w:val="both"/>
      </w:pPr>
      <w:r w:rsidRPr="00231C22">
        <w:t xml:space="preserve">Η διακήρυξη δημοσιεύεται με φροντίδα του δημάρχου, τουλάχιστον δέκα (10) ημέρες πριν τη διενέργεια της δημοπρασίας με τοιχοκόλληση αντιγράφου της στην εξώθυρα ή άλλο μέρος του δημοτικού καταστήματος που προορίζεται </w:t>
      </w:r>
      <w:proofErr w:type="spellStart"/>
      <w:r w:rsidRPr="00231C22">
        <w:t>γι</w:t>
      </w:r>
      <w:proofErr w:type="spellEnd"/>
      <w:r w:rsidRPr="00231C22">
        <w:t xml:space="preserve"> αυτό και στο δημόσιο μέρος της έδρας του δήμου. ενώ αν το προς εκμίσθωση ακίνητο βρίσκεται στην περιφέρεια άλλου δήμου αντίγραφο της διακήρυξης πρέπει να τοιχοκολληθεί και στο κατάστημα του δήμου όπου βρίσκεται το ακίνητο, όπως και στο δημόσιο μέρος της έδρας αυτών,( δεδομένου ότι δεν κυκλοφορούν τοπικές εφημερίδες στο Δήμου Θερμαϊκού) </w:t>
      </w:r>
      <w:proofErr w:type="spellStart"/>
      <w:r w:rsidRPr="00231C22">
        <w:t>συντασσομένου</w:t>
      </w:r>
      <w:proofErr w:type="spellEnd"/>
      <w:r w:rsidRPr="00231C22">
        <w:t xml:space="preserve"> και στις 2 περιπτώσεις αποδεικτικού δημοσίευσης δύο μαρτύρων. (άρθρο 4 παρ.1 ΠΔ 270/1981) καθώς και θα αναρτηθεί στην ιστοσελίδα του Δήμου </w:t>
      </w:r>
      <w:hyperlink r:id="rId6" w:tgtFrame="_blank" w:history="1">
        <w:r w:rsidRPr="00231C22">
          <w:rPr>
            <w:rStyle w:val="-"/>
          </w:rPr>
          <w:t>www.thermaikos.gr.</w:t>
        </w:r>
      </w:hyperlink>
      <w:r w:rsidRPr="00231C22">
        <w:t xml:space="preserve"> </w:t>
      </w:r>
    </w:p>
    <w:p w14:paraId="4FF9A865" w14:textId="77777777" w:rsidR="00231C22" w:rsidRPr="00231C22" w:rsidRDefault="00231C22" w:rsidP="00231C22">
      <w:pPr>
        <w:jc w:val="both"/>
      </w:pPr>
      <w:r w:rsidRPr="00231C22">
        <w:t>Αν ο μειοδότης αρνηθεί να υπογράψει τα πρακτικά καλείται εγγράφως από τον πρόεδρο της Επιτροπής εντός προθεσμίας 48 ωρών να συμμορφωθεί. Αν παρέλθει άκαρπη η προθεσμία, ο διαγωνισμός επαναλαμβάνεται.</w:t>
      </w:r>
    </w:p>
    <w:p w14:paraId="37BE1AB6" w14:textId="77777777" w:rsidR="00231C22" w:rsidRPr="00231C22" w:rsidRDefault="00231C22" w:rsidP="00231C22">
      <w:pPr>
        <w:jc w:val="both"/>
      </w:pPr>
      <w:r w:rsidRPr="00231C22">
        <w:t>Οι διαγωνιζόμενοι δικαιούνται πριν από την κατακύρωση του αποτελέσματος της δημοπρασίας να ζητούν όσες διασαφηνίσεις θεωρούν αναγκαίες γιατί μετά την κατακύρωση θα απορρίπτεται κάθε αίτηση τους για αποζημίωση που θα προκύπτει από την αιτία αυτή.</w:t>
      </w:r>
    </w:p>
    <w:p w14:paraId="131380CD" w14:textId="77777777" w:rsidR="00231C22" w:rsidRPr="00231C22" w:rsidRDefault="00231C22" w:rsidP="00231C22">
      <w:pPr>
        <w:jc w:val="both"/>
      </w:pPr>
      <w:r w:rsidRPr="00231C22">
        <w:t>Η κατακύρωση των πρακτικών της δημοπρασίας θα γίνει με απόφαση της Οικονομικής Επιτροπής που θα ελεγχθεί από άποψη νομιμότητας από την αρμόδια Διοικητική Αρχή (Αποκεντρωμένη Διοίκηση Μακεδονίας - Θράκης).</w:t>
      </w:r>
    </w:p>
    <w:p w14:paraId="6E40F34A" w14:textId="77777777" w:rsidR="00231C22" w:rsidRPr="00231C22" w:rsidRDefault="00231C22" w:rsidP="00231C22">
      <w:pPr>
        <w:jc w:val="both"/>
      </w:pPr>
      <w:r w:rsidRPr="00231C22">
        <w:t>Ο τελευταίος μειοδότης κανένα δικαίωμα δεν μπορεί να προβάλλει για τυχόν ζημία του, που θα προέλθει : α) από την καθυστέρηση της έγκρισης των πρακτικών της δημοπρασίας ή τη μη έγκριση αυτών από το αρμόδιο όργανο του Δήμου ή τη μη έγκριση της απόφασης της Οικονομικής Επιτροπής από την Αποκεντρωμένη Διοίκηση ή από άλλη αρμόδια αρχή, β) από οποιοδήποτε κώλυμα που τυχόν θα εμφανισθεί μετά την κατακύρωση του αποτελέσματος της δημοπρασίας και το οποίο δεν οφείλεται σε υπαιτιότητα του Δήμου.</w:t>
      </w:r>
    </w:p>
    <w:p w14:paraId="4CC24E46" w14:textId="77777777" w:rsidR="00231C22" w:rsidRPr="00231C22" w:rsidRDefault="00231C22" w:rsidP="00231C22">
      <w:pPr>
        <w:jc w:val="both"/>
      </w:pPr>
      <w:r w:rsidRPr="00231C22">
        <w:t>6) Υπογραφή Μισθωτηρίου - Συμβολαίου</w:t>
      </w:r>
    </w:p>
    <w:p w14:paraId="5541BEF3" w14:textId="77777777" w:rsidR="00231C22" w:rsidRPr="00231C22" w:rsidRDefault="00231C22" w:rsidP="00231C22">
      <w:pPr>
        <w:jc w:val="both"/>
      </w:pPr>
      <w:r w:rsidRPr="00231C22">
        <w:t>Ο εκμισθωτής που θα αναδειχθεί, υποχρεώνεται να υπογράψει το μισθωτήριο συμβόλαιο μέσα σε προθεσμία δέκα (10) ημερών από την κοινοποίηση της απόφασης εγκρίσεως του αποτελέσματος της δημοπρασίας προς αυτόν, διαφορετικά ενεργείται αναπλειστηριασμός και το αποτέλεσμα βαρύνει τον μειοδότη, που υποχρεώνεται απέναντι στο Δήμο να πληρώσει την τυχόν διαφορά του μισθώματος, αν κατά τη νέα σύμβαση επιτευχθεί μεγαλύτερο μίσθωμα από αυτό της προηγούμενης δημοπρασίας, για το χρονικό διάστημα που αναλογεί από τη λήξη της προθεσμίας που ορίζεται στην πρόσκληση για την υπογραφή του μισθωτηρίου-συμβολαίου μέχρι τη λήξη του συμβατικού χρόνου, που ορίζεται με την παρούσα.</w:t>
      </w:r>
    </w:p>
    <w:p w14:paraId="704B853D" w14:textId="77777777" w:rsidR="00231C22" w:rsidRDefault="00231C22" w:rsidP="00231C22">
      <w:pPr>
        <w:jc w:val="both"/>
      </w:pPr>
    </w:p>
    <w:p w14:paraId="56476337" w14:textId="17F01468" w:rsidR="00231C22" w:rsidRPr="00231C22" w:rsidRDefault="00231C22" w:rsidP="00231C22">
      <w:pPr>
        <w:jc w:val="both"/>
      </w:pPr>
      <w:r w:rsidRPr="00231C22">
        <w:lastRenderedPageBreak/>
        <w:t>7) Υποχρεώσεις Εκμισθωτή</w:t>
      </w:r>
    </w:p>
    <w:p w14:paraId="0BB62740" w14:textId="77777777" w:rsidR="00231C22" w:rsidRPr="00231C22" w:rsidRDefault="00231C22" w:rsidP="00231C22">
      <w:pPr>
        <w:jc w:val="both"/>
      </w:pPr>
      <w:r w:rsidRPr="00231C22">
        <w:t>Ο εκμισθωτής υποχρεώνεται να παραδώσει το μίσθιο στη χρήση του Δήμου μέσα στην προθεσμία που θα ορισθεί στο μισθωτήριο συμβόλαιο, κατάλληλο και προσκομίζοντας το σχετικό πιστοποιητικό ενεργητικής πυροπροστασίας από την Πυροσβεστική Υπηρεσία, μέχρι την παραλαβή του μίσθιου.</w:t>
      </w:r>
    </w:p>
    <w:p w14:paraId="660C75CC" w14:textId="77777777" w:rsidR="00231C22" w:rsidRPr="00231C22" w:rsidRDefault="00231C22" w:rsidP="00231C22">
      <w:pPr>
        <w:jc w:val="both"/>
      </w:pPr>
      <w:r w:rsidRPr="00231C22">
        <w:t>Σε περίπτωση που δεν προσκομισθεί το πιστοποιητικό ενεργητικής πυροπροστασίας, ο Δήμος έχει τη διακριτική ευχέρεια να προβεί στη μονομερή λύση της μίσθωσης και την με δημοπρασία ή με απευθείας μίσθωση άλλου χώρου σε βάρος του εκμισθωτή. Στην περίπτωση αυτή ο Δήμος προβαίνει σε νέα μίσθωση και το αποτέλεσμά της βαρύνει τον μειοδότη, που υποχρεώνεται απέναντι στο Δήμο να πληρώσει την τυχόν διαφορά του μισθώματος, αν κατά τη νέα σύμβαση επιτευχθεί μεγαλύτερο μίσθωμα, για το χρονικό διάστημα που αναλογεί από τη λήξη της προθεσμίας που ορίζεται για την παράδοση του μίσθιου μέχρι τη λήξη του συμβατικού χρόνου, που ορίζεται με την παρούσα.</w:t>
      </w:r>
    </w:p>
    <w:p w14:paraId="0710121E" w14:textId="77777777" w:rsidR="00231C22" w:rsidRPr="00231C22" w:rsidRDefault="00231C22" w:rsidP="00231C22">
      <w:pPr>
        <w:jc w:val="both"/>
      </w:pPr>
      <w:r w:rsidRPr="00231C22">
        <w:t>Η διαφορά αυτή βεβαιώνεται ως δημοτικό έσοδο σε βάρος του εκμισθωτή και εισπράττεται κατά τις διατάξεις περί βεβαίωσης και είσπραξης δημοτικών εσόδων. Δεν αποκλείεται ακόμη να επιδιώξει ο Δήμος και την αποζημίωσή του για κάθε άλλη ζημία, που τυχόν θα υποστεί από την παραπάνω, λόγω υπαιτιότητας του μειοδότη, μη έγκαιρη παράδοση του μίσθιου.</w:t>
      </w:r>
    </w:p>
    <w:p w14:paraId="0E93B7CF" w14:textId="77777777" w:rsidR="00231C22" w:rsidRPr="00231C22" w:rsidRDefault="00231C22" w:rsidP="00231C22">
      <w:pPr>
        <w:jc w:val="both"/>
      </w:pPr>
      <w:r w:rsidRPr="00231C22">
        <w:t>7.1 Ο εκμισθωτής υποχρεώνεται με δαπάνες του να μεριμνήσει ώστε το μίσθιο να είναι συνδεδεμένο και σε πλήρη λειτουργία με τα δίκτυα ύδρευσης-αποχέτευσης, ηλεκτροδότησης και τηλεφώνου.</w:t>
      </w:r>
    </w:p>
    <w:p w14:paraId="53FF286F" w14:textId="77777777" w:rsidR="00231C22" w:rsidRPr="00231C22" w:rsidRDefault="00231C22" w:rsidP="00231C22">
      <w:pPr>
        <w:jc w:val="both"/>
      </w:pPr>
      <w:r w:rsidRPr="00231C22">
        <w:t>7.2 Ο εκμισθωτής υποχρεώνεται να προσκομίσει φύλλο ελέγχου συντήρησης καυστήρα πετρελαίου - φυσικού αερίου, καθώς και πιστοποιητικό ηλεκτρολογικής εγκατάστασης «εφαρμογή νέας οδηγίας κατά ΕΛΟΤ HD384» (Φ.Ε.Κ 470/Β/05.03.2004).</w:t>
      </w:r>
    </w:p>
    <w:p w14:paraId="7EBF18EA" w14:textId="77777777" w:rsidR="00231C22" w:rsidRPr="00231C22" w:rsidRDefault="00231C22" w:rsidP="00231C22">
      <w:pPr>
        <w:jc w:val="both"/>
      </w:pPr>
      <w:r w:rsidRPr="00231C22">
        <w:t xml:space="preserve">7.3 Ο εκμισθωτής </w:t>
      </w:r>
      <w:proofErr w:type="spellStart"/>
      <w:r w:rsidRPr="00231C22">
        <w:t>βαρύνεται</w:t>
      </w:r>
      <w:proofErr w:type="spellEnd"/>
      <w:r w:rsidRPr="00231C22">
        <w:t xml:space="preserve"> με την ετήσια τακτική δαπάνη της συντήρησης και επισκευής βλαβών από τη χρήση των συστημάτων θέρμανσης, ψύξης και πυρασφάλειας και λοιπών παγίων εγκαταστάσεων. Επίσης, ο εκμισθωτής οφείλει να διατηρεί με δαπάνες του το μίσθιο ασφαλισμένο κατά των κινδύνων πυρός και πλημμύρας.</w:t>
      </w:r>
    </w:p>
    <w:p w14:paraId="042BCD1C" w14:textId="77777777" w:rsidR="00231C22" w:rsidRPr="00231C22" w:rsidRDefault="00231C22" w:rsidP="00231C22">
      <w:pPr>
        <w:jc w:val="both"/>
      </w:pPr>
      <w:r w:rsidRPr="00231C22">
        <w:t>Σε περίπτωση που ο εκμισθωτής δεν πραγματοποιεί την τακτική συντήρηση ή αρνηθεί ή δεν αποκαταστήσει τη βλάβη μέσα στην προθεσμία που ορίζεται με ειδοποίηση, ο Δήμος έχει τη διακριτική ευχέρεια: α) να διακόψει την καταβολή των μισθωμάτων μέχρι να εκτελεστούν οι επισκευές ή να πραγματοποιηθεί η συντήρηση ή β) να εκτελέσει όλες τις απαιτούμενες εργασίες σε βάρος του εκμισθωτή, παρακρατώντας τη σχετική δαπάνη από τα μισθώματα του ακινήτου, όπως αυτή η δαπάνη προκύπτει από σχετική τεχνική έκθεση - βεβαίωση τεχνικής υπηρεσίας του Δήμου ή γ) να προβεί στη μονομερή λύση της μίσθωσης και την με δημοπρασία ή με απευθείας μίσθωση άλλου χώρου σε βάρος του εκμισθωτή.</w:t>
      </w:r>
    </w:p>
    <w:p w14:paraId="1F6867A4" w14:textId="77777777" w:rsidR="00231C22" w:rsidRPr="00231C22" w:rsidRDefault="00231C22" w:rsidP="00231C22">
      <w:pPr>
        <w:jc w:val="both"/>
      </w:pPr>
      <w:r w:rsidRPr="00231C22">
        <w:fldChar w:fldCharType="begin"/>
      </w:r>
      <w:r w:rsidRPr="00231C22">
        <w:instrText xml:space="preserve"> INCLUDEPICTURE "https://www.facebook.com/images/emoji.php/v9/t83/1/16/1f60e.png" \* MERGEFORMATINET </w:instrText>
      </w:r>
      <w:r w:rsidRPr="00231C22">
        <w:fldChar w:fldCharType="separate"/>
      </w:r>
      <w:r w:rsidRPr="00231C22">
        <w:fldChar w:fldCharType="end"/>
      </w:r>
      <w:r w:rsidRPr="00231C22">
        <w:t>Δικαίωμα αποζημίωσης</w:t>
      </w:r>
    </w:p>
    <w:p w14:paraId="035CC876" w14:textId="77777777" w:rsidR="00231C22" w:rsidRPr="00231C22" w:rsidRDefault="00231C22" w:rsidP="00231C22">
      <w:pPr>
        <w:jc w:val="both"/>
      </w:pPr>
      <w:r w:rsidRPr="00231C22">
        <w:t xml:space="preserve">Ο τελευταίος μειοδότης δεν αποκτά δικαίωμα προς αποζημίωση από τη μη έγκριση των πρακτικών της δημοπρασίας από την Οικονομική Επιτροπή. </w:t>
      </w:r>
    </w:p>
    <w:p w14:paraId="19830E18" w14:textId="77777777" w:rsidR="00231C22" w:rsidRPr="00231C22" w:rsidRDefault="00231C22" w:rsidP="00231C22">
      <w:pPr>
        <w:jc w:val="both"/>
      </w:pPr>
      <w:r w:rsidRPr="00231C22">
        <w:t xml:space="preserve">9) Σύμβαση </w:t>
      </w:r>
    </w:p>
    <w:p w14:paraId="53C05D2C" w14:textId="77777777" w:rsidR="00231C22" w:rsidRPr="00231C22" w:rsidRDefault="00231C22" w:rsidP="00231C22">
      <w:pPr>
        <w:jc w:val="both"/>
      </w:pPr>
      <w:r w:rsidRPr="00231C22">
        <w:t xml:space="preserve">Ο τελευταίος μειοδότης υποχρεούται όπως εντός δέκα ημερών από την κοινοποίηση, που ενεργείται με αποδεικτικό παραλαβής, της απόφασης της Οικονομικής Επιτροπής περί </w:t>
      </w:r>
      <w:r w:rsidRPr="00231C22">
        <w:lastRenderedPageBreak/>
        <w:t xml:space="preserve">κατακυρώσεως ή εγκρίσεως του αποτελέσματος της δημοπρασίας, να προσέλθει για την σύνταξη και υπογραφή της σύμβασης. </w:t>
      </w:r>
    </w:p>
    <w:p w14:paraId="15C35281" w14:textId="77777777" w:rsidR="00231C22" w:rsidRPr="00231C22" w:rsidRDefault="00231C22" w:rsidP="00231C22">
      <w:pPr>
        <w:jc w:val="both"/>
      </w:pPr>
      <w:r w:rsidRPr="00231C22">
        <w:t xml:space="preserve">Διαφορετικά, ενεργείται αναπλειστηριασμός εις βάρος του, σε περίπτωση επί </w:t>
      </w:r>
      <w:proofErr w:type="spellStart"/>
      <w:r w:rsidRPr="00231C22">
        <w:t>έλατον</w:t>
      </w:r>
      <w:proofErr w:type="spellEnd"/>
      <w:r w:rsidRPr="00231C22">
        <w:t xml:space="preserve"> διαφοράς του αποτελέσματος της δημοπρασίας από την προηγουμένη.</w:t>
      </w:r>
    </w:p>
    <w:p w14:paraId="0140D976" w14:textId="77777777" w:rsidR="00231C22" w:rsidRPr="00231C22" w:rsidRDefault="00231C22" w:rsidP="00231C22">
      <w:pPr>
        <w:jc w:val="both"/>
      </w:pPr>
      <w:r w:rsidRPr="00231C22">
        <w:t xml:space="preserve">Μετά το πέρας της παραπάνω προθεσμίας των δέκα ημερών η σύμβαση θεωρείται ότι καταρτίστηκε οριστικά. </w:t>
      </w:r>
    </w:p>
    <w:p w14:paraId="2FE338FE" w14:textId="77777777" w:rsidR="00231C22" w:rsidRPr="00231C22" w:rsidRDefault="00231C22" w:rsidP="00231C22">
      <w:pPr>
        <w:jc w:val="both"/>
      </w:pPr>
      <w:r w:rsidRPr="00231C22">
        <w:t>10) Διάρκεια Μίσθωσης</w:t>
      </w:r>
    </w:p>
    <w:p w14:paraId="3B0E39CC" w14:textId="77777777" w:rsidR="00231C22" w:rsidRPr="00231C22" w:rsidRDefault="00231C22" w:rsidP="00231C22">
      <w:pPr>
        <w:jc w:val="both"/>
      </w:pPr>
      <w:r w:rsidRPr="00231C22">
        <w:t xml:space="preserve">Η διάρκεια της μίσθωσης ορίζεται για εννέα (9) χρόνια από την ημερομηνία υπογραφής της σύμβασης μίσθωσης με δυνατότητα παράτασης σε περίπτωση που αυτό κριθεί αναγκαίο από το Δήμο. </w:t>
      </w:r>
    </w:p>
    <w:p w14:paraId="2BCC1E11" w14:textId="77777777" w:rsidR="00231C22" w:rsidRPr="00231C22" w:rsidRDefault="00231C22" w:rsidP="00231C22">
      <w:pPr>
        <w:jc w:val="both"/>
      </w:pPr>
      <w:r w:rsidRPr="00231C22">
        <w:t>Ο Δήμος μπορεί να προβεί μονομερώς σε λύση της μίσθωσης πριν από τη συμβατική λήξη της, ειδοποιώντας εγγράφως τον εκμισθωτή τριάντα (30) τουλάχιστον μέρες πριν από τη λύση της μίσθωσης, χωρίς υποχρέωση αποζημίωσής του εφόσον: ο Δήμος μεταφέρει τη στεγασμένη υπηρεσία σε ιδιόκτητο ακίνητο ή παραχωρηθεί στη στεγασμένη υπηρεσία η δωρεάν χρήση άλλου κατάλληλου ακινήτου για χρονικό διάστημα τουλάχιστον ίσο με το υπόλοιπο της μίσθωσης ή αυτή συστεγαστεί με άλλη δημοτική υπηρεσία ή καταργηθεί ή οργανωθεί κατά τη διάρκεια της μίσθωσης με τρόπο ώστε το μισθωμένο ακίνητο να μην καλύπτει τις στεγαστικές της ανάγκες ή αν μεταβληθεί η έδρα της στεγασμένης υπηρεσίας.</w:t>
      </w:r>
    </w:p>
    <w:p w14:paraId="50AA30F7" w14:textId="77777777" w:rsidR="00231C22" w:rsidRPr="00231C22" w:rsidRDefault="00231C22" w:rsidP="00231C22">
      <w:pPr>
        <w:jc w:val="both"/>
      </w:pPr>
      <w:r w:rsidRPr="00231C22">
        <w:t>Σε κάθε περίπτωση η υποχρέωση καταβολής του μισθώματος παύει από την παράδοση του μίσθιου στον εκμισθωτή, σύμφωνα με όσα προβλέπονται στο παρόν. Η παραμονή της Υπηρεσίας στο μισθωμένο οίκημα πέραν του συμφωνηθέντος χρόνου για οποιοδήποτε λόγο, θα συνεχίζεται έναντι μισθώματος ίσου προς το καταβαλλόμενο κατά τη λήξη της μίσθωσης (αποζημίωση χρήσης) και για όσο χρόνο απαιτηθεί και οπωσδήποτε μέχρι την υπογραφή νέας σύμβασης με άλλο ή τον ίδιο εκμισθωτή.</w:t>
      </w:r>
    </w:p>
    <w:p w14:paraId="2C2555D0" w14:textId="77777777" w:rsidR="00231C22" w:rsidRPr="00231C22" w:rsidRDefault="00231C22" w:rsidP="00231C22">
      <w:pPr>
        <w:jc w:val="both"/>
      </w:pPr>
      <w:r w:rsidRPr="00231C22">
        <w:t>11) Προθεσμία καταβολής του Μισθώματος</w:t>
      </w:r>
    </w:p>
    <w:p w14:paraId="2F59DD7D" w14:textId="77777777" w:rsidR="00231C22" w:rsidRPr="00231C22" w:rsidRDefault="00231C22" w:rsidP="00231C22">
      <w:pPr>
        <w:jc w:val="both"/>
      </w:pPr>
      <w:r w:rsidRPr="00231C22">
        <w:t xml:space="preserve">Το μίσθωμα θα κατατίθεται ανά τρίμηνο, στο τέλος κάθε τριμηνίας, σε λογαριασμό του δικαιούχου. (βλ. </w:t>
      </w:r>
      <w:proofErr w:type="spellStart"/>
      <w:r w:rsidRPr="00231C22">
        <w:t>Ελ.Συν</w:t>
      </w:r>
      <w:proofErr w:type="spellEnd"/>
      <w:r w:rsidRPr="00231C22">
        <w:t>. Τμ.7 Πράξη 79/2010)</w:t>
      </w:r>
    </w:p>
    <w:p w14:paraId="2592BE7B" w14:textId="77777777" w:rsidR="00231C22" w:rsidRPr="00231C22" w:rsidRDefault="00231C22" w:rsidP="00231C22">
      <w:pPr>
        <w:jc w:val="both"/>
      </w:pPr>
      <w:r w:rsidRPr="00231C22">
        <w:t>12) Κρατήσεις</w:t>
      </w:r>
    </w:p>
    <w:p w14:paraId="09A245C2" w14:textId="77777777" w:rsidR="00231C22" w:rsidRPr="00231C22" w:rsidRDefault="00231C22" w:rsidP="00231C22">
      <w:pPr>
        <w:jc w:val="both"/>
      </w:pPr>
      <w:r w:rsidRPr="00231C22">
        <w:t>Το μίσθωμα υπόκειται στις παρακάτω κρατήσεις:</w:t>
      </w:r>
    </w:p>
    <w:p w14:paraId="315AEB7C" w14:textId="77777777" w:rsidR="00231C22" w:rsidRPr="00231C22" w:rsidRDefault="00231C22" w:rsidP="00231C22">
      <w:pPr>
        <w:jc w:val="both"/>
      </w:pPr>
      <w:r w:rsidRPr="00231C22">
        <w:t>Χαρτόσημο 3% και ΟΓΑ επί του χαρτοσήμου 20%.</w:t>
      </w:r>
    </w:p>
    <w:p w14:paraId="0808BCE2" w14:textId="77777777" w:rsidR="00231C22" w:rsidRPr="00231C22" w:rsidRDefault="00231C22" w:rsidP="00231C22">
      <w:pPr>
        <w:jc w:val="both"/>
      </w:pPr>
      <w:r w:rsidRPr="00231C22">
        <w:t>13) Λήξη μίσθωσης</w:t>
      </w:r>
    </w:p>
    <w:p w14:paraId="5242CC7E" w14:textId="77777777" w:rsidR="00231C22" w:rsidRPr="00231C22" w:rsidRDefault="00231C22" w:rsidP="00231C22">
      <w:pPr>
        <w:jc w:val="both"/>
      </w:pPr>
      <w:r w:rsidRPr="00231C22">
        <w:t>Ο μισθωτής υποχρεούται με τη λήξη της μίσθωσης, να παραδώσει το μίσθιο στην κατάσταση στην οποία το παρέλαβε, διαφορετικά ευθύνεται σε αποζημίωση. 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14:paraId="67ABE5EC" w14:textId="77777777" w:rsidR="00231C22" w:rsidRPr="00231C22" w:rsidRDefault="00231C22" w:rsidP="00231C22">
      <w:pPr>
        <w:jc w:val="both"/>
      </w:pPr>
      <w:r w:rsidRPr="00231C22">
        <w:t xml:space="preserve">14) </w:t>
      </w:r>
      <w:proofErr w:type="spellStart"/>
      <w:r w:rsidRPr="00231C22">
        <w:t>Αναμίσθωση</w:t>
      </w:r>
      <w:proofErr w:type="spellEnd"/>
      <w:r w:rsidRPr="00231C22">
        <w:t xml:space="preserve"> – Υπεκμίσθωση</w:t>
      </w:r>
    </w:p>
    <w:p w14:paraId="48A07B01" w14:textId="77777777" w:rsidR="00231C22" w:rsidRPr="00231C22" w:rsidRDefault="00231C22" w:rsidP="00231C22">
      <w:pPr>
        <w:jc w:val="both"/>
      </w:pPr>
      <w:r w:rsidRPr="00231C22">
        <w:t xml:space="preserve">Σιωπηρή </w:t>
      </w:r>
      <w:proofErr w:type="spellStart"/>
      <w:r w:rsidRPr="00231C22">
        <w:t>αναμίσθωση</w:t>
      </w:r>
      <w:proofErr w:type="spellEnd"/>
      <w:r w:rsidRPr="00231C22">
        <w:t>, ως και υπεκμίσθωση του μισθίου από τον μισθωτή απαγορεύεται απολύτως.</w:t>
      </w:r>
    </w:p>
    <w:p w14:paraId="4F9BC142" w14:textId="77777777" w:rsidR="00231C22" w:rsidRPr="00231C22" w:rsidRDefault="00231C22" w:rsidP="00231C22">
      <w:pPr>
        <w:jc w:val="both"/>
      </w:pPr>
      <w:r w:rsidRPr="00231C22">
        <w:lastRenderedPageBreak/>
        <w:t>15) Δημοσίευση Διακήρυξης</w:t>
      </w:r>
    </w:p>
    <w:p w14:paraId="2551F066" w14:textId="77777777" w:rsidR="00231C22" w:rsidRPr="00231C22" w:rsidRDefault="00231C22" w:rsidP="00231C22">
      <w:pPr>
        <w:jc w:val="both"/>
      </w:pPr>
      <w:r w:rsidRPr="00231C22">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δημόσιοι μέρος της έδρας του δήμου. (παρ.4Αα άρθρο 5 Π.Δ. 270/81). Τέλος, η διακήρυξη θα αναρτηθεί στην ιστοσελίδα του Δήμου </w:t>
      </w:r>
      <w:hyperlink r:id="rId7" w:tgtFrame="_blank" w:history="1">
        <w:r w:rsidRPr="00231C22">
          <w:rPr>
            <w:rStyle w:val="-"/>
          </w:rPr>
          <w:t>www.thermaikos.gr.</w:t>
        </w:r>
      </w:hyperlink>
    </w:p>
    <w:p w14:paraId="5380305A" w14:textId="77777777" w:rsidR="00231C22" w:rsidRPr="00231C22" w:rsidRDefault="00231C22" w:rsidP="00231C22">
      <w:pPr>
        <w:jc w:val="both"/>
      </w:pPr>
      <w:r w:rsidRPr="00231C22">
        <w:t>16) Επανάληψη της δημοπρασίας</w:t>
      </w:r>
    </w:p>
    <w:p w14:paraId="77CBC87B" w14:textId="77777777" w:rsidR="00231C22" w:rsidRPr="00231C22" w:rsidRDefault="00231C22" w:rsidP="00231C22">
      <w:pPr>
        <w:jc w:val="both"/>
      </w:pPr>
      <w:r w:rsidRPr="00231C22">
        <w:t xml:space="preserve">Η δημοπρασία επαναλαμβάνεται οίκοθεν από τον δήμαρχο εάν δεν παρουσιάσθηκε κατ' αυτήν μειοδότης. </w:t>
      </w:r>
    </w:p>
    <w:p w14:paraId="5FD70414" w14:textId="77777777" w:rsidR="00231C22" w:rsidRPr="00231C22" w:rsidRDefault="00231C22" w:rsidP="00231C22">
      <w:pPr>
        <w:jc w:val="both"/>
      </w:pPr>
      <w:r w:rsidRPr="00231C22">
        <w:t>Η δημοπρασία επαναλαμβάνεται κατόπιν αποφάσεως του δημοτικού συμβουλίου όταν:</w:t>
      </w:r>
    </w:p>
    <w:p w14:paraId="56C45499" w14:textId="77777777" w:rsidR="00231C22" w:rsidRPr="00231C22" w:rsidRDefault="00231C22" w:rsidP="00231C22">
      <w:pPr>
        <w:jc w:val="both"/>
      </w:pPr>
      <w:r w:rsidRPr="00231C22">
        <w:t>α) το αποτέλεσμα αυτής δεν εγκριθεί από την Οικονομική επιτροπή ή το δημοτικό συμβούλιο ή την αρμόδια Διοικητική αρχή λόγω ασύμφορου του επιτυχόντος αποτελέσματος ή σφάλματος στη διενέργεια της δημοπρασίας</w:t>
      </w:r>
    </w:p>
    <w:p w14:paraId="44EE498C" w14:textId="77777777" w:rsidR="00231C22" w:rsidRPr="00231C22" w:rsidRDefault="00231C22" w:rsidP="00231C22">
      <w:pPr>
        <w:jc w:val="both"/>
      </w:pPr>
      <w:r w:rsidRPr="00231C22">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04886325" w14:textId="77777777" w:rsidR="00231C22" w:rsidRPr="00231C22" w:rsidRDefault="00231C22" w:rsidP="00231C22">
      <w:pPr>
        <w:jc w:val="both"/>
      </w:pPr>
      <w:r w:rsidRPr="00231C22">
        <w:t xml:space="preserve">Στην περίπτωση (β) η δημοπρασία, επαναλαμβάνεται εις βάρος του τελευταίου μειοδότη, ως ελάχιστον δε όριο προσφοράς ορίζεται το επ' </w:t>
      </w:r>
      <w:proofErr w:type="spellStart"/>
      <w:r w:rsidRPr="00231C22">
        <w:t>ονόματι</w:t>
      </w:r>
      <w:proofErr w:type="spellEnd"/>
      <w:r w:rsidRPr="00231C22">
        <w:t xml:space="preserve"> τούτου </w:t>
      </w:r>
      <w:proofErr w:type="spellStart"/>
      <w:r w:rsidRPr="00231C22">
        <w:t>κατ</w:t>
      </w:r>
      <w:proofErr w:type="spellEnd"/>
      <w:r w:rsidRPr="00231C22">
        <w:t xml:space="preserve"> ακυρωθέν ποσόν, δυνάμενο να μειωθεί με απόφασης του δημοτικού συμβουλίου. </w:t>
      </w:r>
    </w:p>
    <w:p w14:paraId="7F502967" w14:textId="77777777" w:rsidR="00231C22" w:rsidRPr="00231C22" w:rsidRDefault="00231C22" w:rsidP="00231C22">
      <w:pPr>
        <w:jc w:val="both"/>
      </w:pPr>
      <w:r w:rsidRPr="00231C22">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231C22">
        <w:t>δημοσιευομένης</w:t>
      </w:r>
      <w:proofErr w:type="spellEnd"/>
      <w:r w:rsidRPr="00231C22">
        <w:t>, πέντε (5) τουλάχιστον ημέρας προ της ημέρας της διενέργειας της δημοπρασίας, διεξάγεται δε σύμφωνα με τα όσα αναφέρθηκαν.</w:t>
      </w:r>
    </w:p>
    <w:p w14:paraId="41513FA4" w14:textId="77777777" w:rsidR="00231C22" w:rsidRPr="00231C22" w:rsidRDefault="00231C22" w:rsidP="00231C22">
      <w:pPr>
        <w:jc w:val="both"/>
      </w:pPr>
      <w:r w:rsidRPr="00231C22">
        <w:t>Η επανάληψη της δημοπρασίας ενεργείται με βάση τη δοθείσα τελευταία προσφορά κατά την προηγούμενη δημοπρασία.</w:t>
      </w:r>
    </w:p>
    <w:p w14:paraId="65034DB8" w14:textId="77777777" w:rsidR="00231C22" w:rsidRPr="00231C22" w:rsidRDefault="00231C22" w:rsidP="00231C22">
      <w:pPr>
        <w:jc w:val="both"/>
      </w:pPr>
      <w:r w:rsidRPr="00231C22">
        <w:t>17) Πληροφόρηση ενδιαφερομένων</w:t>
      </w:r>
    </w:p>
    <w:p w14:paraId="4AC96F33" w14:textId="77777777" w:rsidR="00231C22" w:rsidRPr="00231C22" w:rsidRDefault="00231C22" w:rsidP="00231C22">
      <w:pPr>
        <w:jc w:val="both"/>
      </w:pPr>
      <w:r w:rsidRPr="00231C22">
        <w:t xml:space="preserve">Πληροφορίες για τη δημοπρασία παρέχονται από το Γραφείο Δημοτικής Περιουσίας, ημέρες: Δευτέρα - Παρασκευή και ώρες 8:00 - 14:00 Διεύθυνση : </w:t>
      </w:r>
      <w:proofErr w:type="spellStart"/>
      <w:r w:rsidRPr="00231C22">
        <w:t>Μ.Αλεξάνδρου</w:t>
      </w:r>
      <w:proofErr w:type="spellEnd"/>
      <w:r w:rsidRPr="00231C22">
        <w:t xml:space="preserve"> 2 – Περαία (2ος όροφος), τηλέφωνο: 2392 330051.</w:t>
      </w:r>
    </w:p>
    <w:p w14:paraId="2CBBCBD3" w14:textId="77777777" w:rsidR="00231C22" w:rsidRPr="00231C22" w:rsidRDefault="00231C22" w:rsidP="00231C22">
      <w:pPr>
        <w:jc w:val="both"/>
      </w:pPr>
      <w:r w:rsidRPr="00231C22">
        <w:t xml:space="preserve">Αντίγραφο της διακήρυξης χορηγείται στους ενδιαφερόμενους στην παραπάνω διεύθυνση, καθώς και από την ιστοσελίδα του Δήμου </w:t>
      </w:r>
      <w:hyperlink r:id="rId8" w:tgtFrame="_blank" w:history="1">
        <w:r w:rsidRPr="00231C22">
          <w:rPr>
            <w:rStyle w:val="-"/>
          </w:rPr>
          <w:t>www.thermaikos.gr.</w:t>
        </w:r>
      </w:hyperlink>
    </w:p>
    <w:p w14:paraId="3B871E64" w14:textId="77777777" w:rsidR="00231C22" w:rsidRPr="00231C22" w:rsidRDefault="00231C22" w:rsidP="00231C22">
      <w:pPr>
        <w:jc w:val="both"/>
      </w:pPr>
      <w:r w:rsidRPr="00231C22">
        <w:t>Βάσει των παραπάνω όρων θα καταρτιστεί η διακήρυξη της δημοπρασίας, η οποία θα δημοσιευτεί από τον Δήμαρχο, σύμφωνα με τα όσα ορίζει το άρθρο 3 του ΠΔ 270/81.</w:t>
      </w:r>
    </w:p>
    <w:p w14:paraId="70843EE8" w14:textId="77777777" w:rsidR="00A43236" w:rsidRDefault="00A43236" w:rsidP="00231C22">
      <w:pPr>
        <w:jc w:val="both"/>
      </w:pPr>
    </w:p>
    <w:sectPr w:rsidR="00A4323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8AA9" w14:textId="77777777" w:rsidR="00231C22" w:rsidRDefault="00231C22" w:rsidP="00231C22">
      <w:pPr>
        <w:spacing w:after="0" w:line="240" w:lineRule="auto"/>
      </w:pPr>
      <w:r>
        <w:separator/>
      </w:r>
    </w:p>
  </w:endnote>
  <w:endnote w:type="continuationSeparator" w:id="0">
    <w:p w14:paraId="409F69F8" w14:textId="77777777" w:rsidR="00231C22" w:rsidRDefault="00231C22" w:rsidP="0023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4203" w14:textId="77777777" w:rsidR="00231C22" w:rsidRDefault="00231C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EC38" w14:textId="77777777" w:rsidR="00231C22" w:rsidRDefault="00231C22" w:rsidP="00231C22">
      <w:pPr>
        <w:spacing w:after="0" w:line="240" w:lineRule="auto"/>
      </w:pPr>
      <w:r>
        <w:separator/>
      </w:r>
    </w:p>
  </w:footnote>
  <w:footnote w:type="continuationSeparator" w:id="0">
    <w:p w14:paraId="0A53D37C" w14:textId="77777777" w:rsidR="00231C22" w:rsidRDefault="00231C22" w:rsidP="00231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22"/>
    <w:rsid w:val="00231C22"/>
    <w:rsid w:val="00A43236"/>
    <w:rsid w:val="00A839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2478"/>
  <w15:chartTrackingRefBased/>
  <w15:docId w15:val="{E3BB10B5-619A-4AE6-BC8A-A801CD9E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1C22"/>
    <w:rPr>
      <w:color w:val="0563C1" w:themeColor="hyperlink"/>
      <w:u w:val="single"/>
    </w:rPr>
  </w:style>
  <w:style w:type="character" w:styleId="a3">
    <w:name w:val="Unresolved Mention"/>
    <w:basedOn w:val="a0"/>
    <w:uiPriority w:val="99"/>
    <w:semiHidden/>
    <w:unhideWhenUsed/>
    <w:rsid w:val="00231C22"/>
    <w:rPr>
      <w:color w:val="605E5C"/>
      <w:shd w:val="clear" w:color="auto" w:fill="E1DFDD"/>
    </w:rPr>
  </w:style>
  <w:style w:type="paragraph" w:styleId="a4">
    <w:name w:val="header"/>
    <w:basedOn w:val="a"/>
    <w:link w:val="Char"/>
    <w:uiPriority w:val="99"/>
    <w:unhideWhenUsed/>
    <w:rsid w:val="00231C22"/>
    <w:pPr>
      <w:tabs>
        <w:tab w:val="center" w:pos="4153"/>
        <w:tab w:val="right" w:pos="8306"/>
      </w:tabs>
      <w:spacing w:after="0" w:line="240" w:lineRule="auto"/>
    </w:pPr>
  </w:style>
  <w:style w:type="character" w:customStyle="1" w:styleId="Char">
    <w:name w:val="Κεφαλίδα Char"/>
    <w:basedOn w:val="a0"/>
    <w:link w:val="a4"/>
    <w:uiPriority w:val="99"/>
    <w:rsid w:val="00231C22"/>
  </w:style>
  <w:style w:type="paragraph" w:styleId="a5">
    <w:name w:val="footer"/>
    <w:basedOn w:val="a"/>
    <w:link w:val="Char0"/>
    <w:uiPriority w:val="99"/>
    <w:unhideWhenUsed/>
    <w:rsid w:val="00231C22"/>
    <w:pPr>
      <w:tabs>
        <w:tab w:val="center" w:pos="4153"/>
        <w:tab w:val="right" w:pos="8306"/>
      </w:tabs>
      <w:spacing w:after="0" w:line="240" w:lineRule="auto"/>
    </w:pPr>
  </w:style>
  <w:style w:type="character" w:customStyle="1" w:styleId="Char0">
    <w:name w:val="Υποσέλιδο Char"/>
    <w:basedOn w:val="a0"/>
    <w:link w:val="a5"/>
    <w:uiPriority w:val="99"/>
    <w:rsid w:val="0023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91184">
      <w:bodyDiv w:val="1"/>
      <w:marLeft w:val="0"/>
      <w:marRight w:val="0"/>
      <w:marTop w:val="0"/>
      <w:marBottom w:val="0"/>
      <w:divBdr>
        <w:top w:val="none" w:sz="0" w:space="0" w:color="auto"/>
        <w:left w:val="none" w:sz="0" w:space="0" w:color="auto"/>
        <w:bottom w:val="none" w:sz="0" w:space="0" w:color="auto"/>
        <w:right w:val="none" w:sz="0" w:space="0" w:color="auto"/>
      </w:divBdr>
      <w:divsChild>
        <w:div w:id="1062407013">
          <w:marLeft w:val="0"/>
          <w:marRight w:val="0"/>
          <w:marTop w:val="0"/>
          <w:marBottom w:val="0"/>
          <w:divBdr>
            <w:top w:val="none" w:sz="0" w:space="0" w:color="auto"/>
            <w:left w:val="none" w:sz="0" w:space="0" w:color="auto"/>
            <w:bottom w:val="none" w:sz="0" w:space="0" w:color="auto"/>
            <w:right w:val="none" w:sz="0" w:space="0" w:color="auto"/>
          </w:divBdr>
          <w:divsChild>
            <w:div w:id="217740194">
              <w:marLeft w:val="0"/>
              <w:marRight w:val="0"/>
              <w:marTop w:val="0"/>
              <w:marBottom w:val="0"/>
              <w:divBdr>
                <w:top w:val="none" w:sz="0" w:space="0" w:color="auto"/>
                <w:left w:val="none" w:sz="0" w:space="0" w:color="auto"/>
                <w:bottom w:val="none" w:sz="0" w:space="0" w:color="auto"/>
                <w:right w:val="none" w:sz="0" w:space="0" w:color="auto"/>
              </w:divBdr>
              <w:divsChild>
                <w:div w:id="2096660302">
                  <w:marLeft w:val="0"/>
                  <w:marRight w:val="0"/>
                  <w:marTop w:val="0"/>
                  <w:marBottom w:val="0"/>
                  <w:divBdr>
                    <w:top w:val="none" w:sz="0" w:space="0" w:color="auto"/>
                    <w:left w:val="none" w:sz="0" w:space="0" w:color="auto"/>
                    <w:bottom w:val="none" w:sz="0" w:space="0" w:color="auto"/>
                    <w:right w:val="none" w:sz="0" w:space="0" w:color="auto"/>
                  </w:divBdr>
                  <w:divsChild>
                    <w:div w:id="325325231">
                      <w:marLeft w:val="0"/>
                      <w:marRight w:val="0"/>
                      <w:marTop w:val="0"/>
                      <w:marBottom w:val="0"/>
                      <w:divBdr>
                        <w:top w:val="none" w:sz="0" w:space="0" w:color="auto"/>
                        <w:left w:val="none" w:sz="0" w:space="0" w:color="auto"/>
                        <w:bottom w:val="none" w:sz="0" w:space="0" w:color="auto"/>
                        <w:right w:val="none" w:sz="0" w:space="0" w:color="auto"/>
                      </w:divBdr>
                      <w:divsChild>
                        <w:div w:id="1405494769">
                          <w:marLeft w:val="0"/>
                          <w:marRight w:val="0"/>
                          <w:marTop w:val="0"/>
                          <w:marBottom w:val="0"/>
                          <w:divBdr>
                            <w:top w:val="none" w:sz="0" w:space="0" w:color="auto"/>
                            <w:left w:val="none" w:sz="0" w:space="0" w:color="auto"/>
                            <w:bottom w:val="none" w:sz="0" w:space="0" w:color="auto"/>
                            <w:right w:val="none" w:sz="0" w:space="0" w:color="auto"/>
                          </w:divBdr>
                          <w:divsChild>
                            <w:div w:id="1223247662">
                              <w:marLeft w:val="0"/>
                              <w:marRight w:val="0"/>
                              <w:marTop w:val="0"/>
                              <w:marBottom w:val="0"/>
                              <w:divBdr>
                                <w:top w:val="none" w:sz="0" w:space="0" w:color="auto"/>
                                <w:left w:val="none" w:sz="0" w:space="0" w:color="auto"/>
                                <w:bottom w:val="none" w:sz="0" w:space="0" w:color="auto"/>
                                <w:right w:val="none" w:sz="0" w:space="0" w:color="auto"/>
                              </w:divBdr>
                            </w:div>
                            <w:div w:id="1222788297">
                              <w:marLeft w:val="0"/>
                              <w:marRight w:val="0"/>
                              <w:marTop w:val="0"/>
                              <w:marBottom w:val="0"/>
                              <w:divBdr>
                                <w:top w:val="none" w:sz="0" w:space="0" w:color="auto"/>
                                <w:left w:val="none" w:sz="0" w:space="0" w:color="auto"/>
                                <w:bottom w:val="none" w:sz="0" w:space="0" w:color="auto"/>
                                <w:right w:val="none" w:sz="0" w:space="0" w:color="auto"/>
                              </w:divBdr>
                            </w:div>
                            <w:div w:id="1823083311">
                              <w:marLeft w:val="0"/>
                              <w:marRight w:val="0"/>
                              <w:marTop w:val="0"/>
                              <w:marBottom w:val="0"/>
                              <w:divBdr>
                                <w:top w:val="none" w:sz="0" w:space="0" w:color="auto"/>
                                <w:left w:val="none" w:sz="0" w:space="0" w:color="auto"/>
                                <w:bottom w:val="none" w:sz="0" w:space="0" w:color="auto"/>
                                <w:right w:val="none" w:sz="0" w:space="0" w:color="auto"/>
                              </w:divBdr>
                            </w:div>
                            <w:div w:id="522981920">
                              <w:marLeft w:val="0"/>
                              <w:marRight w:val="0"/>
                              <w:marTop w:val="0"/>
                              <w:marBottom w:val="0"/>
                              <w:divBdr>
                                <w:top w:val="none" w:sz="0" w:space="0" w:color="auto"/>
                                <w:left w:val="none" w:sz="0" w:space="0" w:color="auto"/>
                                <w:bottom w:val="none" w:sz="0" w:space="0" w:color="auto"/>
                                <w:right w:val="none" w:sz="0" w:space="0" w:color="auto"/>
                              </w:divBdr>
                            </w:div>
                            <w:div w:id="1739741552">
                              <w:marLeft w:val="0"/>
                              <w:marRight w:val="0"/>
                              <w:marTop w:val="0"/>
                              <w:marBottom w:val="0"/>
                              <w:divBdr>
                                <w:top w:val="none" w:sz="0" w:space="0" w:color="auto"/>
                                <w:left w:val="none" w:sz="0" w:space="0" w:color="auto"/>
                                <w:bottom w:val="none" w:sz="0" w:space="0" w:color="auto"/>
                                <w:right w:val="none" w:sz="0" w:space="0" w:color="auto"/>
                              </w:divBdr>
                            </w:div>
                            <w:div w:id="1391998495">
                              <w:marLeft w:val="0"/>
                              <w:marRight w:val="0"/>
                              <w:marTop w:val="0"/>
                              <w:marBottom w:val="0"/>
                              <w:divBdr>
                                <w:top w:val="none" w:sz="0" w:space="0" w:color="auto"/>
                                <w:left w:val="none" w:sz="0" w:space="0" w:color="auto"/>
                                <w:bottom w:val="none" w:sz="0" w:space="0" w:color="auto"/>
                                <w:right w:val="none" w:sz="0" w:space="0" w:color="auto"/>
                              </w:divBdr>
                            </w:div>
                            <w:div w:id="1775783423">
                              <w:marLeft w:val="0"/>
                              <w:marRight w:val="0"/>
                              <w:marTop w:val="0"/>
                              <w:marBottom w:val="0"/>
                              <w:divBdr>
                                <w:top w:val="none" w:sz="0" w:space="0" w:color="auto"/>
                                <w:left w:val="none" w:sz="0" w:space="0" w:color="auto"/>
                                <w:bottom w:val="none" w:sz="0" w:space="0" w:color="auto"/>
                                <w:right w:val="none" w:sz="0" w:space="0" w:color="auto"/>
                              </w:divBdr>
                            </w:div>
                            <w:div w:id="1631790224">
                              <w:marLeft w:val="0"/>
                              <w:marRight w:val="0"/>
                              <w:marTop w:val="0"/>
                              <w:marBottom w:val="0"/>
                              <w:divBdr>
                                <w:top w:val="none" w:sz="0" w:space="0" w:color="auto"/>
                                <w:left w:val="none" w:sz="0" w:space="0" w:color="auto"/>
                                <w:bottom w:val="none" w:sz="0" w:space="0" w:color="auto"/>
                                <w:right w:val="none" w:sz="0" w:space="0" w:color="auto"/>
                              </w:divBdr>
                            </w:div>
                            <w:div w:id="1200162885">
                              <w:marLeft w:val="0"/>
                              <w:marRight w:val="0"/>
                              <w:marTop w:val="0"/>
                              <w:marBottom w:val="0"/>
                              <w:divBdr>
                                <w:top w:val="none" w:sz="0" w:space="0" w:color="auto"/>
                                <w:left w:val="none" w:sz="0" w:space="0" w:color="auto"/>
                                <w:bottom w:val="none" w:sz="0" w:space="0" w:color="auto"/>
                                <w:right w:val="none" w:sz="0" w:space="0" w:color="auto"/>
                              </w:divBdr>
                            </w:div>
                            <w:div w:id="1389501129">
                              <w:marLeft w:val="0"/>
                              <w:marRight w:val="0"/>
                              <w:marTop w:val="0"/>
                              <w:marBottom w:val="0"/>
                              <w:divBdr>
                                <w:top w:val="none" w:sz="0" w:space="0" w:color="auto"/>
                                <w:left w:val="none" w:sz="0" w:space="0" w:color="auto"/>
                                <w:bottom w:val="none" w:sz="0" w:space="0" w:color="auto"/>
                                <w:right w:val="none" w:sz="0" w:space="0" w:color="auto"/>
                              </w:divBdr>
                            </w:div>
                            <w:div w:id="422532418">
                              <w:marLeft w:val="0"/>
                              <w:marRight w:val="0"/>
                              <w:marTop w:val="0"/>
                              <w:marBottom w:val="0"/>
                              <w:divBdr>
                                <w:top w:val="none" w:sz="0" w:space="0" w:color="auto"/>
                                <w:left w:val="none" w:sz="0" w:space="0" w:color="auto"/>
                                <w:bottom w:val="none" w:sz="0" w:space="0" w:color="auto"/>
                                <w:right w:val="none" w:sz="0" w:space="0" w:color="auto"/>
                              </w:divBdr>
                            </w:div>
                            <w:div w:id="1530290226">
                              <w:marLeft w:val="0"/>
                              <w:marRight w:val="0"/>
                              <w:marTop w:val="0"/>
                              <w:marBottom w:val="0"/>
                              <w:divBdr>
                                <w:top w:val="none" w:sz="0" w:space="0" w:color="auto"/>
                                <w:left w:val="none" w:sz="0" w:space="0" w:color="auto"/>
                                <w:bottom w:val="none" w:sz="0" w:space="0" w:color="auto"/>
                                <w:right w:val="none" w:sz="0" w:space="0" w:color="auto"/>
                              </w:divBdr>
                            </w:div>
                            <w:div w:id="138159029">
                              <w:marLeft w:val="0"/>
                              <w:marRight w:val="0"/>
                              <w:marTop w:val="0"/>
                              <w:marBottom w:val="0"/>
                              <w:divBdr>
                                <w:top w:val="none" w:sz="0" w:space="0" w:color="auto"/>
                                <w:left w:val="none" w:sz="0" w:space="0" w:color="auto"/>
                                <w:bottom w:val="none" w:sz="0" w:space="0" w:color="auto"/>
                                <w:right w:val="none" w:sz="0" w:space="0" w:color="auto"/>
                              </w:divBdr>
                            </w:div>
                            <w:div w:id="1486166681">
                              <w:marLeft w:val="0"/>
                              <w:marRight w:val="0"/>
                              <w:marTop w:val="0"/>
                              <w:marBottom w:val="0"/>
                              <w:divBdr>
                                <w:top w:val="none" w:sz="0" w:space="0" w:color="auto"/>
                                <w:left w:val="none" w:sz="0" w:space="0" w:color="auto"/>
                                <w:bottom w:val="none" w:sz="0" w:space="0" w:color="auto"/>
                                <w:right w:val="none" w:sz="0" w:space="0" w:color="auto"/>
                              </w:divBdr>
                            </w:div>
                            <w:div w:id="1768650837">
                              <w:marLeft w:val="0"/>
                              <w:marRight w:val="0"/>
                              <w:marTop w:val="0"/>
                              <w:marBottom w:val="0"/>
                              <w:divBdr>
                                <w:top w:val="none" w:sz="0" w:space="0" w:color="auto"/>
                                <w:left w:val="none" w:sz="0" w:space="0" w:color="auto"/>
                                <w:bottom w:val="none" w:sz="0" w:space="0" w:color="auto"/>
                                <w:right w:val="none" w:sz="0" w:space="0" w:color="auto"/>
                              </w:divBdr>
                            </w:div>
                            <w:div w:id="2000846148">
                              <w:marLeft w:val="0"/>
                              <w:marRight w:val="0"/>
                              <w:marTop w:val="0"/>
                              <w:marBottom w:val="0"/>
                              <w:divBdr>
                                <w:top w:val="none" w:sz="0" w:space="0" w:color="auto"/>
                                <w:left w:val="none" w:sz="0" w:space="0" w:color="auto"/>
                                <w:bottom w:val="none" w:sz="0" w:space="0" w:color="auto"/>
                                <w:right w:val="none" w:sz="0" w:space="0" w:color="auto"/>
                              </w:divBdr>
                            </w:div>
                            <w:div w:id="1284506704">
                              <w:marLeft w:val="0"/>
                              <w:marRight w:val="0"/>
                              <w:marTop w:val="0"/>
                              <w:marBottom w:val="0"/>
                              <w:divBdr>
                                <w:top w:val="none" w:sz="0" w:space="0" w:color="auto"/>
                                <w:left w:val="none" w:sz="0" w:space="0" w:color="auto"/>
                                <w:bottom w:val="none" w:sz="0" w:space="0" w:color="auto"/>
                                <w:right w:val="none" w:sz="0" w:space="0" w:color="auto"/>
                              </w:divBdr>
                            </w:div>
                            <w:div w:id="1777599748">
                              <w:marLeft w:val="0"/>
                              <w:marRight w:val="0"/>
                              <w:marTop w:val="0"/>
                              <w:marBottom w:val="0"/>
                              <w:divBdr>
                                <w:top w:val="none" w:sz="0" w:space="0" w:color="auto"/>
                                <w:left w:val="none" w:sz="0" w:space="0" w:color="auto"/>
                                <w:bottom w:val="none" w:sz="0" w:space="0" w:color="auto"/>
                                <w:right w:val="none" w:sz="0" w:space="0" w:color="auto"/>
                              </w:divBdr>
                            </w:div>
                            <w:div w:id="1733193848">
                              <w:marLeft w:val="0"/>
                              <w:marRight w:val="0"/>
                              <w:marTop w:val="0"/>
                              <w:marBottom w:val="0"/>
                              <w:divBdr>
                                <w:top w:val="none" w:sz="0" w:space="0" w:color="auto"/>
                                <w:left w:val="none" w:sz="0" w:space="0" w:color="auto"/>
                                <w:bottom w:val="none" w:sz="0" w:space="0" w:color="auto"/>
                                <w:right w:val="none" w:sz="0" w:space="0" w:color="auto"/>
                              </w:divBdr>
                            </w:div>
                            <w:div w:id="1535575465">
                              <w:marLeft w:val="0"/>
                              <w:marRight w:val="0"/>
                              <w:marTop w:val="0"/>
                              <w:marBottom w:val="0"/>
                              <w:divBdr>
                                <w:top w:val="none" w:sz="0" w:space="0" w:color="auto"/>
                                <w:left w:val="none" w:sz="0" w:space="0" w:color="auto"/>
                                <w:bottom w:val="none" w:sz="0" w:space="0" w:color="auto"/>
                                <w:right w:val="none" w:sz="0" w:space="0" w:color="auto"/>
                              </w:divBdr>
                            </w:div>
                            <w:div w:id="808479132">
                              <w:marLeft w:val="0"/>
                              <w:marRight w:val="0"/>
                              <w:marTop w:val="0"/>
                              <w:marBottom w:val="0"/>
                              <w:divBdr>
                                <w:top w:val="none" w:sz="0" w:space="0" w:color="auto"/>
                                <w:left w:val="none" w:sz="0" w:space="0" w:color="auto"/>
                                <w:bottom w:val="none" w:sz="0" w:space="0" w:color="auto"/>
                                <w:right w:val="none" w:sz="0" w:space="0" w:color="auto"/>
                              </w:divBdr>
                            </w:div>
                            <w:div w:id="835655756">
                              <w:marLeft w:val="0"/>
                              <w:marRight w:val="0"/>
                              <w:marTop w:val="0"/>
                              <w:marBottom w:val="0"/>
                              <w:divBdr>
                                <w:top w:val="none" w:sz="0" w:space="0" w:color="auto"/>
                                <w:left w:val="none" w:sz="0" w:space="0" w:color="auto"/>
                                <w:bottom w:val="none" w:sz="0" w:space="0" w:color="auto"/>
                                <w:right w:val="none" w:sz="0" w:space="0" w:color="auto"/>
                              </w:divBdr>
                            </w:div>
                            <w:div w:id="947663065">
                              <w:marLeft w:val="0"/>
                              <w:marRight w:val="0"/>
                              <w:marTop w:val="0"/>
                              <w:marBottom w:val="0"/>
                              <w:divBdr>
                                <w:top w:val="none" w:sz="0" w:space="0" w:color="auto"/>
                                <w:left w:val="none" w:sz="0" w:space="0" w:color="auto"/>
                                <w:bottom w:val="none" w:sz="0" w:space="0" w:color="auto"/>
                                <w:right w:val="none" w:sz="0" w:space="0" w:color="auto"/>
                              </w:divBdr>
                            </w:div>
                            <w:div w:id="501093589">
                              <w:marLeft w:val="0"/>
                              <w:marRight w:val="0"/>
                              <w:marTop w:val="0"/>
                              <w:marBottom w:val="0"/>
                              <w:divBdr>
                                <w:top w:val="none" w:sz="0" w:space="0" w:color="auto"/>
                                <w:left w:val="none" w:sz="0" w:space="0" w:color="auto"/>
                                <w:bottom w:val="none" w:sz="0" w:space="0" w:color="auto"/>
                                <w:right w:val="none" w:sz="0" w:space="0" w:color="auto"/>
                              </w:divBdr>
                            </w:div>
                            <w:div w:id="1209489616">
                              <w:marLeft w:val="0"/>
                              <w:marRight w:val="0"/>
                              <w:marTop w:val="0"/>
                              <w:marBottom w:val="0"/>
                              <w:divBdr>
                                <w:top w:val="none" w:sz="0" w:space="0" w:color="auto"/>
                                <w:left w:val="none" w:sz="0" w:space="0" w:color="auto"/>
                                <w:bottom w:val="none" w:sz="0" w:space="0" w:color="auto"/>
                                <w:right w:val="none" w:sz="0" w:space="0" w:color="auto"/>
                              </w:divBdr>
                            </w:div>
                            <w:div w:id="1060791641">
                              <w:marLeft w:val="0"/>
                              <w:marRight w:val="0"/>
                              <w:marTop w:val="0"/>
                              <w:marBottom w:val="0"/>
                              <w:divBdr>
                                <w:top w:val="none" w:sz="0" w:space="0" w:color="auto"/>
                                <w:left w:val="none" w:sz="0" w:space="0" w:color="auto"/>
                                <w:bottom w:val="none" w:sz="0" w:space="0" w:color="auto"/>
                                <w:right w:val="none" w:sz="0" w:space="0" w:color="auto"/>
                              </w:divBdr>
                            </w:div>
                            <w:div w:id="619848235">
                              <w:marLeft w:val="0"/>
                              <w:marRight w:val="0"/>
                              <w:marTop w:val="0"/>
                              <w:marBottom w:val="0"/>
                              <w:divBdr>
                                <w:top w:val="none" w:sz="0" w:space="0" w:color="auto"/>
                                <w:left w:val="none" w:sz="0" w:space="0" w:color="auto"/>
                                <w:bottom w:val="none" w:sz="0" w:space="0" w:color="auto"/>
                                <w:right w:val="none" w:sz="0" w:space="0" w:color="auto"/>
                              </w:divBdr>
                            </w:div>
                            <w:div w:id="1633175622">
                              <w:marLeft w:val="0"/>
                              <w:marRight w:val="0"/>
                              <w:marTop w:val="0"/>
                              <w:marBottom w:val="0"/>
                              <w:divBdr>
                                <w:top w:val="none" w:sz="0" w:space="0" w:color="auto"/>
                                <w:left w:val="none" w:sz="0" w:space="0" w:color="auto"/>
                                <w:bottom w:val="none" w:sz="0" w:space="0" w:color="auto"/>
                                <w:right w:val="none" w:sz="0" w:space="0" w:color="auto"/>
                              </w:divBdr>
                            </w:div>
                            <w:div w:id="1309945305">
                              <w:marLeft w:val="0"/>
                              <w:marRight w:val="0"/>
                              <w:marTop w:val="0"/>
                              <w:marBottom w:val="0"/>
                              <w:divBdr>
                                <w:top w:val="none" w:sz="0" w:space="0" w:color="auto"/>
                                <w:left w:val="none" w:sz="0" w:space="0" w:color="auto"/>
                                <w:bottom w:val="none" w:sz="0" w:space="0" w:color="auto"/>
                                <w:right w:val="none" w:sz="0" w:space="0" w:color="auto"/>
                              </w:divBdr>
                            </w:div>
                            <w:div w:id="1886331322">
                              <w:marLeft w:val="0"/>
                              <w:marRight w:val="0"/>
                              <w:marTop w:val="0"/>
                              <w:marBottom w:val="0"/>
                              <w:divBdr>
                                <w:top w:val="none" w:sz="0" w:space="0" w:color="auto"/>
                                <w:left w:val="none" w:sz="0" w:space="0" w:color="auto"/>
                                <w:bottom w:val="none" w:sz="0" w:space="0" w:color="auto"/>
                                <w:right w:val="none" w:sz="0" w:space="0" w:color="auto"/>
                              </w:divBdr>
                            </w:div>
                            <w:div w:id="1659580353">
                              <w:marLeft w:val="0"/>
                              <w:marRight w:val="0"/>
                              <w:marTop w:val="0"/>
                              <w:marBottom w:val="0"/>
                              <w:divBdr>
                                <w:top w:val="none" w:sz="0" w:space="0" w:color="auto"/>
                                <w:left w:val="none" w:sz="0" w:space="0" w:color="auto"/>
                                <w:bottom w:val="none" w:sz="0" w:space="0" w:color="auto"/>
                                <w:right w:val="none" w:sz="0" w:space="0" w:color="auto"/>
                              </w:divBdr>
                            </w:div>
                            <w:div w:id="348028531">
                              <w:marLeft w:val="0"/>
                              <w:marRight w:val="0"/>
                              <w:marTop w:val="0"/>
                              <w:marBottom w:val="0"/>
                              <w:divBdr>
                                <w:top w:val="none" w:sz="0" w:space="0" w:color="auto"/>
                                <w:left w:val="none" w:sz="0" w:space="0" w:color="auto"/>
                                <w:bottom w:val="none" w:sz="0" w:space="0" w:color="auto"/>
                                <w:right w:val="none" w:sz="0" w:space="0" w:color="auto"/>
                              </w:divBdr>
                            </w:div>
                            <w:div w:id="1009911728">
                              <w:marLeft w:val="0"/>
                              <w:marRight w:val="0"/>
                              <w:marTop w:val="0"/>
                              <w:marBottom w:val="0"/>
                              <w:divBdr>
                                <w:top w:val="none" w:sz="0" w:space="0" w:color="auto"/>
                                <w:left w:val="none" w:sz="0" w:space="0" w:color="auto"/>
                                <w:bottom w:val="none" w:sz="0" w:space="0" w:color="auto"/>
                                <w:right w:val="none" w:sz="0" w:space="0" w:color="auto"/>
                              </w:divBdr>
                            </w:div>
                            <w:div w:id="1810169884">
                              <w:marLeft w:val="0"/>
                              <w:marRight w:val="0"/>
                              <w:marTop w:val="0"/>
                              <w:marBottom w:val="0"/>
                              <w:divBdr>
                                <w:top w:val="none" w:sz="0" w:space="0" w:color="auto"/>
                                <w:left w:val="none" w:sz="0" w:space="0" w:color="auto"/>
                                <w:bottom w:val="none" w:sz="0" w:space="0" w:color="auto"/>
                                <w:right w:val="none" w:sz="0" w:space="0" w:color="auto"/>
                              </w:divBdr>
                            </w:div>
                            <w:div w:id="657195686">
                              <w:marLeft w:val="0"/>
                              <w:marRight w:val="0"/>
                              <w:marTop w:val="0"/>
                              <w:marBottom w:val="0"/>
                              <w:divBdr>
                                <w:top w:val="none" w:sz="0" w:space="0" w:color="auto"/>
                                <w:left w:val="none" w:sz="0" w:space="0" w:color="auto"/>
                                <w:bottom w:val="none" w:sz="0" w:space="0" w:color="auto"/>
                                <w:right w:val="none" w:sz="0" w:space="0" w:color="auto"/>
                              </w:divBdr>
                            </w:div>
                            <w:div w:id="660891034">
                              <w:marLeft w:val="0"/>
                              <w:marRight w:val="0"/>
                              <w:marTop w:val="0"/>
                              <w:marBottom w:val="0"/>
                              <w:divBdr>
                                <w:top w:val="none" w:sz="0" w:space="0" w:color="auto"/>
                                <w:left w:val="none" w:sz="0" w:space="0" w:color="auto"/>
                                <w:bottom w:val="none" w:sz="0" w:space="0" w:color="auto"/>
                                <w:right w:val="none" w:sz="0" w:space="0" w:color="auto"/>
                              </w:divBdr>
                            </w:div>
                            <w:div w:id="1585651664">
                              <w:marLeft w:val="0"/>
                              <w:marRight w:val="0"/>
                              <w:marTop w:val="0"/>
                              <w:marBottom w:val="0"/>
                              <w:divBdr>
                                <w:top w:val="none" w:sz="0" w:space="0" w:color="auto"/>
                                <w:left w:val="none" w:sz="0" w:space="0" w:color="auto"/>
                                <w:bottom w:val="none" w:sz="0" w:space="0" w:color="auto"/>
                                <w:right w:val="none" w:sz="0" w:space="0" w:color="auto"/>
                              </w:divBdr>
                            </w:div>
                            <w:div w:id="2060276549">
                              <w:marLeft w:val="0"/>
                              <w:marRight w:val="0"/>
                              <w:marTop w:val="0"/>
                              <w:marBottom w:val="0"/>
                              <w:divBdr>
                                <w:top w:val="none" w:sz="0" w:space="0" w:color="auto"/>
                                <w:left w:val="none" w:sz="0" w:space="0" w:color="auto"/>
                                <w:bottom w:val="none" w:sz="0" w:space="0" w:color="auto"/>
                                <w:right w:val="none" w:sz="0" w:space="0" w:color="auto"/>
                              </w:divBdr>
                            </w:div>
                            <w:div w:id="520438512">
                              <w:marLeft w:val="0"/>
                              <w:marRight w:val="0"/>
                              <w:marTop w:val="0"/>
                              <w:marBottom w:val="0"/>
                              <w:divBdr>
                                <w:top w:val="none" w:sz="0" w:space="0" w:color="auto"/>
                                <w:left w:val="none" w:sz="0" w:space="0" w:color="auto"/>
                                <w:bottom w:val="none" w:sz="0" w:space="0" w:color="auto"/>
                                <w:right w:val="none" w:sz="0" w:space="0" w:color="auto"/>
                              </w:divBdr>
                            </w:div>
                            <w:div w:id="344402478">
                              <w:marLeft w:val="0"/>
                              <w:marRight w:val="0"/>
                              <w:marTop w:val="0"/>
                              <w:marBottom w:val="0"/>
                              <w:divBdr>
                                <w:top w:val="none" w:sz="0" w:space="0" w:color="auto"/>
                                <w:left w:val="none" w:sz="0" w:space="0" w:color="auto"/>
                                <w:bottom w:val="none" w:sz="0" w:space="0" w:color="auto"/>
                                <w:right w:val="none" w:sz="0" w:space="0" w:color="auto"/>
                              </w:divBdr>
                            </w:div>
                            <w:div w:id="1313753266">
                              <w:marLeft w:val="0"/>
                              <w:marRight w:val="0"/>
                              <w:marTop w:val="0"/>
                              <w:marBottom w:val="0"/>
                              <w:divBdr>
                                <w:top w:val="none" w:sz="0" w:space="0" w:color="auto"/>
                                <w:left w:val="none" w:sz="0" w:space="0" w:color="auto"/>
                                <w:bottom w:val="none" w:sz="0" w:space="0" w:color="auto"/>
                                <w:right w:val="none" w:sz="0" w:space="0" w:color="auto"/>
                              </w:divBdr>
                            </w:div>
                            <w:div w:id="2146657387">
                              <w:marLeft w:val="0"/>
                              <w:marRight w:val="0"/>
                              <w:marTop w:val="0"/>
                              <w:marBottom w:val="0"/>
                              <w:divBdr>
                                <w:top w:val="none" w:sz="0" w:space="0" w:color="auto"/>
                                <w:left w:val="none" w:sz="0" w:space="0" w:color="auto"/>
                                <w:bottom w:val="none" w:sz="0" w:space="0" w:color="auto"/>
                                <w:right w:val="none" w:sz="0" w:space="0" w:color="auto"/>
                              </w:divBdr>
                            </w:div>
                            <w:div w:id="2123109299">
                              <w:marLeft w:val="0"/>
                              <w:marRight w:val="0"/>
                              <w:marTop w:val="0"/>
                              <w:marBottom w:val="0"/>
                              <w:divBdr>
                                <w:top w:val="none" w:sz="0" w:space="0" w:color="auto"/>
                                <w:left w:val="none" w:sz="0" w:space="0" w:color="auto"/>
                                <w:bottom w:val="none" w:sz="0" w:space="0" w:color="auto"/>
                                <w:right w:val="none" w:sz="0" w:space="0" w:color="auto"/>
                              </w:divBdr>
                            </w:div>
                            <w:div w:id="1308165828">
                              <w:marLeft w:val="0"/>
                              <w:marRight w:val="0"/>
                              <w:marTop w:val="0"/>
                              <w:marBottom w:val="0"/>
                              <w:divBdr>
                                <w:top w:val="none" w:sz="0" w:space="0" w:color="auto"/>
                                <w:left w:val="none" w:sz="0" w:space="0" w:color="auto"/>
                                <w:bottom w:val="none" w:sz="0" w:space="0" w:color="auto"/>
                                <w:right w:val="none" w:sz="0" w:space="0" w:color="auto"/>
                              </w:divBdr>
                            </w:div>
                            <w:div w:id="132910075">
                              <w:marLeft w:val="0"/>
                              <w:marRight w:val="0"/>
                              <w:marTop w:val="0"/>
                              <w:marBottom w:val="0"/>
                              <w:divBdr>
                                <w:top w:val="none" w:sz="0" w:space="0" w:color="auto"/>
                                <w:left w:val="none" w:sz="0" w:space="0" w:color="auto"/>
                                <w:bottom w:val="none" w:sz="0" w:space="0" w:color="auto"/>
                                <w:right w:val="none" w:sz="0" w:space="0" w:color="auto"/>
                              </w:divBdr>
                            </w:div>
                            <w:div w:id="641814881">
                              <w:marLeft w:val="0"/>
                              <w:marRight w:val="0"/>
                              <w:marTop w:val="0"/>
                              <w:marBottom w:val="0"/>
                              <w:divBdr>
                                <w:top w:val="none" w:sz="0" w:space="0" w:color="auto"/>
                                <w:left w:val="none" w:sz="0" w:space="0" w:color="auto"/>
                                <w:bottom w:val="none" w:sz="0" w:space="0" w:color="auto"/>
                                <w:right w:val="none" w:sz="0" w:space="0" w:color="auto"/>
                              </w:divBdr>
                            </w:div>
                            <w:div w:id="671488700">
                              <w:marLeft w:val="0"/>
                              <w:marRight w:val="0"/>
                              <w:marTop w:val="0"/>
                              <w:marBottom w:val="0"/>
                              <w:divBdr>
                                <w:top w:val="none" w:sz="0" w:space="0" w:color="auto"/>
                                <w:left w:val="none" w:sz="0" w:space="0" w:color="auto"/>
                                <w:bottom w:val="none" w:sz="0" w:space="0" w:color="auto"/>
                                <w:right w:val="none" w:sz="0" w:space="0" w:color="auto"/>
                              </w:divBdr>
                            </w:div>
                            <w:div w:id="500437247">
                              <w:marLeft w:val="0"/>
                              <w:marRight w:val="0"/>
                              <w:marTop w:val="0"/>
                              <w:marBottom w:val="0"/>
                              <w:divBdr>
                                <w:top w:val="none" w:sz="0" w:space="0" w:color="auto"/>
                                <w:left w:val="none" w:sz="0" w:space="0" w:color="auto"/>
                                <w:bottom w:val="none" w:sz="0" w:space="0" w:color="auto"/>
                                <w:right w:val="none" w:sz="0" w:space="0" w:color="auto"/>
                              </w:divBdr>
                            </w:div>
                            <w:div w:id="535195708">
                              <w:marLeft w:val="0"/>
                              <w:marRight w:val="0"/>
                              <w:marTop w:val="0"/>
                              <w:marBottom w:val="0"/>
                              <w:divBdr>
                                <w:top w:val="none" w:sz="0" w:space="0" w:color="auto"/>
                                <w:left w:val="none" w:sz="0" w:space="0" w:color="auto"/>
                                <w:bottom w:val="none" w:sz="0" w:space="0" w:color="auto"/>
                                <w:right w:val="none" w:sz="0" w:space="0" w:color="auto"/>
                              </w:divBdr>
                            </w:div>
                            <w:div w:id="1331983343">
                              <w:marLeft w:val="0"/>
                              <w:marRight w:val="0"/>
                              <w:marTop w:val="0"/>
                              <w:marBottom w:val="0"/>
                              <w:divBdr>
                                <w:top w:val="none" w:sz="0" w:space="0" w:color="auto"/>
                                <w:left w:val="none" w:sz="0" w:space="0" w:color="auto"/>
                                <w:bottom w:val="none" w:sz="0" w:space="0" w:color="auto"/>
                                <w:right w:val="none" w:sz="0" w:space="0" w:color="auto"/>
                              </w:divBdr>
                            </w:div>
                            <w:div w:id="1304888234">
                              <w:marLeft w:val="0"/>
                              <w:marRight w:val="0"/>
                              <w:marTop w:val="0"/>
                              <w:marBottom w:val="0"/>
                              <w:divBdr>
                                <w:top w:val="none" w:sz="0" w:space="0" w:color="auto"/>
                                <w:left w:val="none" w:sz="0" w:space="0" w:color="auto"/>
                                <w:bottom w:val="none" w:sz="0" w:space="0" w:color="auto"/>
                                <w:right w:val="none" w:sz="0" w:space="0" w:color="auto"/>
                              </w:divBdr>
                            </w:div>
                            <w:div w:id="406466846">
                              <w:marLeft w:val="0"/>
                              <w:marRight w:val="0"/>
                              <w:marTop w:val="0"/>
                              <w:marBottom w:val="0"/>
                              <w:divBdr>
                                <w:top w:val="none" w:sz="0" w:space="0" w:color="auto"/>
                                <w:left w:val="none" w:sz="0" w:space="0" w:color="auto"/>
                                <w:bottom w:val="none" w:sz="0" w:space="0" w:color="auto"/>
                                <w:right w:val="none" w:sz="0" w:space="0" w:color="auto"/>
                              </w:divBdr>
                            </w:div>
                            <w:div w:id="1487745132">
                              <w:marLeft w:val="0"/>
                              <w:marRight w:val="0"/>
                              <w:marTop w:val="0"/>
                              <w:marBottom w:val="0"/>
                              <w:divBdr>
                                <w:top w:val="none" w:sz="0" w:space="0" w:color="auto"/>
                                <w:left w:val="none" w:sz="0" w:space="0" w:color="auto"/>
                                <w:bottom w:val="none" w:sz="0" w:space="0" w:color="auto"/>
                                <w:right w:val="none" w:sz="0" w:space="0" w:color="auto"/>
                              </w:divBdr>
                            </w:div>
                            <w:div w:id="715080739">
                              <w:marLeft w:val="0"/>
                              <w:marRight w:val="0"/>
                              <w:marTop w:val="0"/>
                              <w:marBottom w:val="0"/>
                              <w:divBdr>
                                <w:top w:val="none" w:sz="0" w:space="0" w:color="auto"/>
                                <w:left w:val="none" w:sz="0" w:space="0" w:color="auto"/>
                                <w:bottom w:val="none" w:sz="0" w:space="0" w:color="auto"/>
                                <w:right w:val="none" w:sz="0" w:space="0" w:color="auto"/>
                              </w:divBdr>
                            </w:div>
                            <w:div w:id="301539127">
                              <w:marLeft w:val="0"/>
                              <w:marRight w:val="0"/>
                              <w:marTop w:val="0"/>
                              <w:marBottom w:val="0"/>
                              <w:divBdr>
                                <w:top w:val="none" w:sz="0" w:space="0" w:color="auto"/>
                                <w:left w:val="none" w:sz="0" w:space="0" w:color="auto"/>
                                <w:bottom w:val="none" w:sz="0" w:space="0" w:color="auto"/>
                                <w:right w:val="none" w:sz="0" w:space="0" w:color="auto"/>
                              </w:divBdr>
                            </w:div>
                            <w:div w:id="12846587">
                              <w:marLeft w:val="0"/>
                              <w:marRight w:val="0"/>
                              <w:marTop w:val="0"/>
                              <w:marBottom w:val="0"/>
                              <w:divBdr>
                                <w:top w:val="none" w:sz="0" w:space="0" w:color="auto"/>
                                <w:left w:val="none" w:sz="0" w:space="0" w:color="auto"/>
                                <w:bottom w:val="none" w:sz="0" w:space="0" w:color="auto"/>
                                <w:right w:val="none" w:sz="0" w:space="0" w:color="auto"/>
                              </w:divBdr>
                            </w:div>
                            <w:div w:id="1760251728">
                              <w:marLeft w:val="0"/>
                              <w:marRight w:val="0"/>
                              <w:marTop w:val="0"/>
                              <w:marBottom w:val="0"/>
                              <w:divBdr>
                                <w:top w:val="none" w:sz="0" w:space="0" w:color="auto"/>
                                <w:left w:val="none" w:sz="0" w:space="0" w:color="auto"/>
                                <w:bottom w:val="none" w:sz="0" w:space="0" w:color="auto"/>
                                <w:right w:val="none" w:sz="0" w:space="0" w:color="auto"/>
                              </w:divBdr>
                            </w:div>
                            <w:div w:id="1139490858">
                              <w:marLeft w:val="0"/>
                              <w:marRight w:val="0"/>
                              <w:marTop w:val="0"/>
                              <w:marBottom w:val="0"/>
                              <w:divBdr>
                                <w:top w:val="none" w:sz="0" w:space="0" w:color="auto"/>
                                <w:left w:val="none" w:sz="0" w:space="0" w:color="auto"/>
                                <w:bottom w:val="none" w:sz="0" w:space="0" w:color="auto"/>
                                <w:right w:val="none" w:sz="0" w:space="0" w:color="auto"/>
                              </w:divBdr>
                            </w:div>
                            <w:div w:id="802310759">
                              <w:marLeft w:val="0"/>
                              <w:marRight w:val="0"/>
                              <w:marTop w:val="0"/>
                              <w:marBottom w:val="0"/>
                              <w:divBdr>
                                <w:top w:val="none" w:sz="0" w:space="0" w:color="auto"/>
                                <w:left w:val="none" w:sz="0" w:space="0" w:color="auto"/>
                                <w:bottom w:val="none" w:sz="0" w:space="0" w:color="auto"/>
                                <w:right w:val="none" w:sz="0" w:space="0" w:color="auto"/>
                              </w:divBdr>
                            </w:div>
                            <w:div w:id="2023556104">
                              <w:marLeft w:val="0"/>
                              <w:marRight w:val="0"/>
                              <w:marTop w:val="0"/>
                              <w:marBottom w:val="0"/>
                              <w:divBdr>
                                <w:top w:val="none" w:sz="0" w:space="0" w:color="auto"/>
                                <w:left w:val="none" w:sz="0" w:space="0" w:color="auto"/>
                                <w:bottom w:val="none" w:sz="0" w:space="0" w:color="auto"/>
                                <w:right w:val="none" w:sz="0" w:space="0" w:color="auto"/>
                              </w:divBdr>
                            </w:div>
                            <w:div w:id="489761013">
                              <w:marLeft w:val="0"/>
                              <w:marRight w:val="0"/>
                              <w:marTop w:val="0"/>
                              <w:marBottom w:val="0"/>
                              <w:divBdr>
                                <w:top w:val="none" w:sz="0" w:space="0" w:color="auto"/>
                                <w:left w:val="none" w:sz="0" w:space="0" w:color="auto"/>
                                <w:bottom w:val="none" w:sz="0" w:space="0" w:color="auto"/>
                                <w:right w:val="none" w:sz="0" w:space="0" w:color="auto"/>
                              </w:divBdr>
                            </w:div>
                            <w:div w:id="1608272899">
                              <w:marLeft w:val="0"/>
                              <w:marRight w:val="0"/>
                              <w:marTop w:val="0"/>
                              <w:marBottom w:val="0"/>
                              <w:divBdr>
                                <w:top w:val="none" w:sz="0" w:space="0" w:color="auto"/>
                                <w:left w:val="none" w:sz="0" w:space="0" w:color="auto"/>
                                <w:bottom w:val="none" w:sz="0" w:space="0" w:color="auto"/>
                                <w:right w:val="none" w:sz="0" w:space="0" w:color="auto"/>
                              </w:divBdr>
                            </w:div>
                            <w:div w:id="451246895">
                              <w:marLeft w:val="0"/>
                              <w:marRight w:val="0"/>
                              <w:marTop w:val="0"/>
                              <w:marBottom w:val="0"/>
                              <w:divBdr>
                                <w:top w:val="none" w:sz="0" w:space="0" w:color="auto"/>
                                <w:left w:val="none" w:sz="0" w:space="0" w:color="auto"/>
                                <w:bottom w:val="none" w:sz="0" w:space="0" w:color="auto"/>
                                <w:right w:val="none" w:sz="0" w:space="0" w:color="auto"/>
                              </w:divBdr>
                            </w:div>
                            <w:div w:id="1988246202">
                              <w:marLeft w:val="0"/>
                              <w:marRight w:val="0"/>
                              <w:marTop w:val="0"/>
                              <w:marBottom w:val="0"/>
                              <w:divBdr>
                                <w:top w:val="none" w:sz="0" w:space="0" w:color="auto"/>
                                <w:left w:val="none" w:sz="0" w:space="0" w:color="auto"/>
                                <w:bottom w:val="none" w:sz="0" w:space="0" w:color="auto"/>
                                <w:right w:val="none" w:sz="0" w:space="0" w:color="auto"/>
                              </w:divBdr>
                            </w:div>
                            <w:div w:id="107242689">
                              <w:marLeft w:val="0"/>
                              <w:marRight w:val="0"/>
                              <w:marTop w:val="0"/>
                              <w:marBottom w:val="0"/>
                              <w:divBdr>
                                <w:top w:val="none" w:sz="0" w:space="0" w:color="auto"/>
                                <w:left w:val="none" w:sz="0" w:space="0" w:color="auto"/>
                                <w:bottom w:val="none" w:sz="0" w:space="0" w:color="auto"/>
                                <w:right w:val="none" w:sz="0" w:space="0" w:color="auto"/>
                              </w:divBdr>
                            </w:div>
                            <w:div w:id="1473981378">
                              <w:marLeft w:val="0"/>
                              <w:marRight w:val="0"/>
                              <w:marTop w:val="0"/>
                              <w:marBottom w:val="0"/>
                              <w:divBdr>
                                <w:top w:val="none" w:sz="0" w:space="0" w:color="auto"/>
                                <w:left w:val="none" w:sz="0" w:space="0" w:color="auto"/>
                                <w:bottom w:val="none" w:sz="0" w:space="0" w:color="auto"/>
                                <w:right w:val="none" w:sz="0" w:space="0" w:color="auto"/>
                              </w:divBdr>
                            </w:div>
                            <w:div w:id="900680580">
                              <w:marLeft w:val="0"/>
                              <w:marRight w:val="0"/>
                              <w:marTop w:val="0"/>
                              <w:marBottom w:val="0"/>
                              <w:divBdr>
                                <w:top w:val="none" w:sz="0" w:space="0" w:color="auto"/>
                                <w:left w:val="none" w:sz="0" w:space="0" w:color="auto"/>
                                <w:bottom w:val="none" w:sz="0" w:space="0" w:color="auto"/>
                                <w:right w:val="none" w:sz="0" w:space="0" w:color="auto"/>
                              </w:divBdr>
                            </w:div>
                            <w:div w:id="608390829">
                              <w:marLeft w:val="0"/>
                              <w:marRight w:val="0"/>
                              <w:marTop w:val="0"/>
                              <w:marBottom w:val="0"/>
                              <w:divBdr>
                                <w:top w:val="none" w:sz="0" w:space="0" w:color="auto"/>
                                <w:left w:val="none" w:sz="0" w:space="0" w:color="auto"/>
                                <w:bottom w:val="none" w:sz="0" w:space="0" w:color="auto"/>
                                <w:right w:val="none" w:sz="0" w:space="0" w:color="auto"/>
                              </w:divBdr>
                            </w:div>
                            <w:div w:id="1594585991">
                              <w:marLeft w:val="0"/>
                              <w:marRight w:val="0"/>
                              <w:marTop w:val="0"/>
                              <w:marBottom w:val="0"/>
                              <w:divBdr>
                                <w:top w:val="none" w:sz="0" w:space="0" w:color="auto"/>
                                <w:left w:val="none" w:sz="0" w:space="0" w:color="auto"/>
                                <w:bottom w:val="none" w:sz="0" w:space="0" w:color="auto"/>
                                <w:right w:val="none" w:sz="0" w:space="0" w:color="auto"/>
                              </w:divBdr>
                            </w:div>
                            <w:div w:id="816337005">
                              <w:marLeft w:val="0"/>
                              <w:marRight w:val="0"/>
                              <w:marTop w:val="0"/>
                              <w:marBottom w:val="0"/>
                              <w:divBdr>
                                <w:top w:val="none" w:sz="0" w:space="0" w:color="auto"/>
                                <w:left w:val="none" w:sz="0" w:space="0" w:color="auto"/>
                                <w:bottom w:val="none" w:sz="0" w:space="0" w:color="auto"/>
                                <w:right w:val="none" w:sz="0" w:space="0" w:color="auto"/>
                              </w:divBdr>
                            </w:div>
                            <w:div w:id="161049754">
                              <w:marLeft w:val="0"/>
                              <w:marRight w:val="0"/>
                              <w:marTop w:val="0"/>
                              <w:marBottom w:val="0"/>
                              <w:divBdr>
                                <w:top w:val="none" w:sz="0" w:space="0" w:color="auto"/>
                                <w:left w:val="none" w:sz="0" w:space="0" w:color="auto"/>
                                <w:bottom w:val="none" w:sz="0" w:space="0" w:color="auto"/>
                                <w:right w:val="none" w:sz="0" w:space="0" w:color="auto"/>
                              </w:divBdr>
                            </w:div>
                            <w:div w:id="26836675">
                              <w:marLeft w:val="0"/>
                              <w:marRight w:val="0"/>
                              <w:marTop w:val="0"/>
                              <w:marBottom w:val="0"/>
                              <w:divBdr>
                                <w:top w:val="none" w:sz="0" w:space="0" w:color="auto"/>
                                <w:left w:val="none" w:sz="0" w:space="0" w:color="auto"/>
                                <w:bottom w:val="none" w:sz="0" w:space="0" w:color="auto"/>
                                <w:right w:val="none" w:sz="0" w:space="0" w:color="auto"/>
                              </w:divBdr>
                            </w:div>
                            <w:div w:id="594241687">
                              <w:marLeft w:val="0"/>
                              <w:marRight w:val="0"/>
                              <w:marTop w:val="0"/>
                              <w:marBottom w:val="0"/>
                              <w:divBdr>
                                <w:top w:val="none" w:sz="0" w:space="0" w:color="auto"/>
                                <w:left w:val="none" w:sz="0" w:space="0" w:color="auto"/>
                                <w:bottom w:val="none" w:sz="0" w:space="0" w:color="auto"/>
                                <w:right w:val="none" w:sz="0" w:space="0" w:color="auto"/>
                              </w:divBdr>
                            </w:div>
                            <w:div w:id="365061044">
                              <w:marLeft w:val="0"/>
                              <w:marRight w:val="0"/>
                              <w:marTop w:val="0"/>
                              <w:marBottom w:val="0"/>
                              <w:divBdr>
                                <w:top w:val="none" w:sz="0" w:space="0" w:color="auto"/>
                                <w:left w:val="none" w:sz="0" w:space="0" w:color="auto"/>
                                <w:bottom w:val="none" w:sz="0" w:space="0" w:color="auto"/>
                                <w:right w:val="none" w:sz="0" w:space="0" w:color="auto"/>
                              </w:divBdr>
                            </w:div>
                            <w:div w:id="505022752">
                              <w:marLeft w:val="0"/>
                              <w:marRight w:val="0"/>
                              <w:marTop w:val="0"/>
                              <w:marBottom w:val="0"/>
                              <w:divBdr>
                                <w:top w:val="none" w:sz="0" w:space="0" w:color="auto"/>
                                <w:left w:val="none" w:sz="0" w:space="0" w:color="auto"/>
                                <w:bottom w:val="none" w:sz="0" w:space="0" w:color="auto"/>
                                <w:right w:val="none" w:sz="0" w:space="0" w:color="auto"/>
                              </w:divBdr>
                            </w:div>
                            <w:div w:id="314645535">
                              <w:marLeft w:val="0"/>
                              <w:marRight w:val="0"/>
                              <w:marTop w:val="0"/>
                              <w:marBottom w:val="0"/>
                              <w:divBdr>
                                <w:top w:val="none" w:sz="0" w:space="0" w:color="auto"/>
                                <w:left w:val="none" w:sz="0" w:space="0" w:color="auto"/>
                                <w:bottom w:val="none" w:sz="0" w:space="0" w:color="auto"/>
                                <w:right w:val="none" w:sz="0" w:space="0" w:color="auto"/>
                              </w:divBdr>
                            </w:div>
                            <w:div w:id="1878274016">
                              <w:marLeft w:val="0"/>
                              <w:marRight w:val="0"/>
                              <w:marTop w:val="0"/>
                              <w:marBottom w:val="0"/>
                              <w:divBdr>
                                <w:top w:val="none" w:sz="0" w:space="0" w:color="auto"/>
                                <w:left w:val="none" w:sz="0" w:space="0" w:color="auto"/>
                                <w:bottom w:val="none" w:sz="0" w:space="0" w:color="auto"/>
                                <w:right w:val="none" w:sz="0" w:space="0" w:color="auto"/>
                              </w:divBdr>
                            </w:div>
                            <w:div w:id="837160500">
                              <w:marLeft w:val="0"/>
                              <w:marRight w:val="0"/>
                              <w:marTop w:val="0"/>
                              <w:marBottom w:val="0"/>
                              <w:divBdr>
                                <w:top w:val="none" w:sz="0" w:space="0" w:color="auto"/>
                                <w:left w:val="none" w:sz="0" w:space="0" w:color="auto"/>
                                <w:bottom w:val="none" w:sz="0" w:space="0" w:color="auto"/>
                                <w:right w:val="none" w:sz="0" w:space="0" w:color="auto"/>
                              </w:divBdr>
                            </w:div>
                            <w:div w:id="1524779744">
                              <w:marLeft w:val="0"/>
                              <w:marRight w:val="0"/>
                              <w:marTop w:val="0"/>
                              <w:marBottom w:val="0"/>
                              <w:divBdr>
                                <w:top w:val="none" w:sz="0" w:space="0" w:color="auto"/>
                                <w:left w:val="none" w:sz="0" w:space="0" w:color="auto"/>
                                <w:bottom w:val="none" w:sz="0" w:space="0" w:color="auto"/>
                                <w:right w:val="none" w:sz="0" w:space="0" w:color="auto"/>
                              </w:divBdr>
                            </w:div>
                            <w:div w:id="585651821">
                              <w:marLeft w:val="0"/>
                              <w:marRight w:val="0"/>
                              <w:marTop w:val="0"/>
                              <w:marBottom w:val="0"/>
                              <w:divBdr>
                                <w:top w:val="none" w:sz="0" w:space="0" w:color="auto"/>
                                <w:left w:val="none" w:sz="0" w:space="0" w:color="auto"/>
                                <w:bottom w:val="none" w:sz="0" w:space="0" w:color="auto"/>
                                <w:right w:val="none" w:sz="0" w:space="0" w:color="auto"/>
                              </w:divBdr>
                            </w:div>
                            <w:div w:id="724991720">
                              <w:marLeft w:val="0"/>
                              <w:marRight w:val="0"/>
                              <w:marTop w:val="0"/>
                              <w:marBottom w:val="0"/>
                              <w:divBdr>
                                <w:top w:val="none" w:sz="0" w:space="0" w:color="auto"/>
                                <w:left w:val="none" w:sz="0" w:space="0" w:color="auto"/>
                                <w:bottom w:val="none" w:sz="0" w:space="0" w:color="auto"/>
                                <w:right w:val="none" w:sz="0" w:space="0" w:color="auto"/>
                              </w:divBdr>
                            </w:div>
                            <w:div w:id="757214811">
                              <w:marLeft w:val="0"/>
                              <w:marRight w:val="0"/>
                              <w:marTop w:val="0"/>
                              <w:marBottom w:val="0"/>
                              <w:divBdr>
                                <w:top w:val="none" w:sz="0" w:space="0" w:color="auto"/>
                                <w:left w:val="none" w:sz="0" w:space="0" w:color="auto"/>
                                <w:bottom w:val="none" w:sz="0" w:space="0" w:color="auto"/>
                                <w:right w:val="none" w:sz="0" w:space="0" w:color="auto"/>
                              </w:divBdr>
                            </w:div>
                            <w:div w:id="1801804844">
                              <w:marLeft w:val="0"/>
                              <w:marRight w:val="0"/>
                              <w:marTop w:val="0"/>
                              <w:marBottom w:val="0"/>
                              <w:divBdr>
                                <w:top w:val="none" w:sz="0" w:space="0" w:color="auto"/>
                                <w:left w:val="none" w:sz="0" w:space="0" w:color="auto"/>
                                <w:bottom w:val="none" w:sz="0" w:space="0" w:color="auto"/>
                                <w:right w:val="none" w:sz="0" w:space="0" w:color="auto"/>
                              </w:divBdr>
                            </w:div>
                            <w:div w:id="571964189">
                              <w:marLeft w:val="0"/>
                              <w:marRight w:val="0"/>
                              <w:marTop w:val="0"/>
                              <w:marBottom w:val="0"/>
                              <w:divBdr>
                                <w:top w:val="none" w:sz="0" w:space="0" w:color="auto"/>
                                <w:left w:val="none" w:sz="0" w:space="0" w:color="auto"/>
                                <w:bottom w:val="none" w:sz="0" w:space="0" w:color="auto"/>
                                <w:right w:val="none" w:sz="0" w:space="0" w:color="auto"/>
                              </w:divBdr>
                            </w:div>
                            <w:div w:id="739786660">
                              <w:marLeft w:val="0"/>
                              <w:marRight w:val="0"/>
                              <w:marTop w:val="0"/>
                              <w:marBottom w:val="0"/>
                              <w:divBdr>
                                <w:top w:val="none" w:sz="0" w:space="0" w:color="auto"/>
                                <w:left w:val="none" w:sz="0" w:space="0" w:color="auto"/>
                                <w:bottom w:val="none" w:sz="0" w:space="0" w:color="auto"/>
                                <w:right w:val="none" w:sz="0" w:space="0" w:color="auto"/>
                              </w:divBdr>
                            </w:div>
                            <w:div w:id="184100891">
                              <w:marLeft w:val="0"/>
                              <w:marRight w:val="0"/>
                              <w:marTop w:val="0"/>
                              <w:marBottom w:val="0"/>
                              <w:divBdr>
                                <w:top w:val="none" w:sz="0" w:space="0" w:color="auto"/>
                                <w:left w:val="none" w:sz="0" w:space="0" w:color="auto"/>
                                <w:bottom w:val="none" w:sz="0" w:space="0" w:color="auto"/>
                                <w:right w:val="none" w:sz="0" w:space="0" w:color="auto"/>
                              </w:divBdr>
                            </w:div>
                            <w:div w:id="552666658">
                              <w:marLeft w:val="0"/>
                              <w:marRight w:val="0"/>
                              <w:marTop w:val="0"/>
                              <w:marBottom w:val="0"/>
                              <w:divBdr>
                                <w:top w:val="none" w:sz="0" w:space="0" w:color="auto"/>
                                <w:left w:val="none" w:sz="0" w:space="0" w:color="auto"/>
                                <w:bottom w:val="none" w:sz="0" w:space="0" w:color="auto"/>
                                <w:right w:val="none" w:sz="0" w:space="0" w:color="auto"/>
                              </w:divBdr>
                            </w:div>
                            <w:div w:id="1094011466">
                              <w:marLeft w:val="0"/>
                              <w:marRight w:val="0"/>
                              <w:marTop w:val="0"/>
                              <w:marBottom w:val="0"/>
                              <w:divBdr>
                                <w:top w:val="none" w:sz="0" w:space="0" w:color="auto"/>
                                <w:left w:val="none" w:sz="0" w:space="0" w:color="auto"/>
                                <w:bottom w:val="none" w:sz="0" w:space="0" w:color="auto"/>
                                <w:right w:val="none" w:sz="0" w:space="0" w:color="auto"/>
                              </w:divBdr>
                            </w:div>
                            <w:div w:id="596518727">
                              <w:marLeft w:val="0"/>
                              <w:marRight w:val="0"/>
                              <w:marTop w:val="0"/>
                              <w:marBottom w:val="0"/>
                              <w:divBdr>
                                <w:top w:val="none" w:sz="0" w:space="0" w:color="auto"/>
                                <w:left w:val="none" w:sz="0" w:space="0" w:color="auto"/>
                                <w:bottom w:val="none" w:sz="0" w:space="0" w:color="auto"/>
                                <w:right w:val="none" w:sz="0" w:space="0" w:color="auto"/>
                              </w:divBdr>
                            </w:div>
                            <w:div w:id="1852185742">
                              <w:marLeft w:val="0"/>
                              <w:marRight w:val="0"/>
                              <w:marTop w:val="0"/>
                              <w:marBottom w:val="0"/>
                              <w:divBdr>
                                <w:top w:val="none" w:sz="0" w:space="0" w:color="auto"/>
                                <w:left w:val="none" w:sz="0" w:space="0" w:color="auto"/>
                                <w:bottom w:val="none" w:sz="0" w:space="0" w:color="auto"/>
                                <w:right w:val="none" w:sz="0" w:space="0" w:color="auto"/>
                              </w:divBdr>
                            </w:div>
                            <w:div w:id="1902476173">
                              <w:marLeft w:val="0"/>
                              <w:marRight w:val="0"/>
                              <w:marTop w:val="0"/>
                              <w:marBottom w:val="0"/>
                              <w:divBdr>
                                <w:top w:val="none" w:sz="0" w:space="0" w:color="auto"/>
                                <w:left w:val="none" w:sz="0" w:space="0" w:color="auto"/>
                                <w:bottom w:val="none" w:sz="0" w:space="0" w:color="auto"/>
                                <w:right w:val="none" w:sz="0" w:space="0" w:color="auto"/>
                              </w:divBdr>
                            </w:div>
                            <w:div w:id="1778989250">
                              <w:marLeft w:val="0"/>
                              <w:marRight w:val="0"/>
                              <w:marTop w:val="0"/>
                              <w:marBottom w:val="0"/>
                              <w:divBdr>
                                <w:top w:val="none" w:sz="0" w:space="0" w:color="auto"/>
                                <w:left w:val="none" w:sz="0" w:space="0" w:color="auto"/>
                                <w:bottom w:val="none" w:sz="0" w:space="0" w:color="auto"/>
                                <w:right w:val="none" w:sz="0" w:space="0" w:color="auto"/>
                              </w:divBdr>
                            </w:div>
                            <w:div w:id="262998865">
                              <w:marLeft w:val="0"/>
                              <w:marRight w:val="0"/>
                              <w:marTop w:val="0"/>
                              <w:marBottom w:val="0"/>
                              <w:divBdr>
                                <w:top w:val="none" w:sz="0" w:space="0" w:color="auto"/>
                                <w:left w:val="none" w:sz="0" w:space="0" w:color="auto"/>
                                <w:bottom w:val="none" w:sz="0" w:space="0" w:color="auto"/>
                                <w:right w:val="none" w:sz="0" w:space="0" w:color="auto"/>
                              </w:divBdr>
                            </w:div>
                            <w:div w:id="621694837">
                              <w:marLeft w:val="0"/>
                              <w:marRight w:val="0"/>
                              <w:marTop w:val="0"/>
                              <w:marBottom w:val="0"/>
                              <w:divBdr>
                                <w:top w:val="none" w:sz="0" w:space="0" w:color="auto"/>
                                <w:left w:val="none" w:sz="0" w:space="0" w:color="auto"/>
                                <w:bottom w:val="none" w:sz="0" w:space="0" w:color="auto"/>
                                <w:right w:val="none" w:sz="0" w:space="0" w:color="auto"/>
                              </w:divBdr>
                            </w:div>
                            <w:div w:id="1456296326">
                              <w:marLeft w:val="0"/>
                              <w:marRight w:val="0"/>
                              <w:marTop w:val="0"/>
                              <w:marBottom w:val="0"/>
                              <w:divBdr>
                                <w:top w:val="none" w:sz="0" w:space="0" w:color="auto"/>
                                <w:left w:val="none" w:sz="0" w:space="0" w:color="auto"/>
                                <w:bottom w:val="none" w:sz="0" w:space="0" w:color="auto"/>
                                <w:right w:val="none" w:sz="0" w:space="0" w:color="auto"/>
                              </w:divBdr>
                            </w:div>
                            <w:div w:id="559678928">
                              <w:marLeft w:val="0"/>
                              <w:marRight w:val="0"/>
                              <w:marTop w:val="0"/>
                              <w:marBottom w:val="0"/>
                              <w:divBdr>
                                <w:top w:val="none" w:sz="0" w:space="0" w:color="auto"/>
                                <w:left w:val="none" w:sz="0" w:space="0" w:color="auto"/>
                                <w:bottom w:val="none" w:sz="0" w:space="0" w:color="auto"/>
                                <w:right w:val="none" w:sz="0" w:space="0" w:color="auto"/>
                              </w:divBdr>
                            </w:div>
                            <w:div w:id="105584603">
                              <w:marLeft w:val="0"/>
                              <w:marRight w:val="0"/>
                              <w:marTop w:val="0"/>
                              <w:marBottom w:val="0"/>
                              <w:divBdr>
                                <w:top w:val="none" w:sz="0" w:space="0" w:color="auto"/>
                                <w:left w:val="none" w:sz="0" w:space="0" w:color="auto"/>
                                <w:bottom w:val="none" w:sz="0" w:space="0" w:color="auto"/>
                                <w:right w:val="none" w:sz="0" w:space="0" w:color="auto"/>
                              </w:divBdr>
                            </w:div>
                            <w:div w:id="886796674">
                              <w:marLeft w:val="0"/>
                              <w:marRight w:val="0"/>
                              <w:marTop w:val="0"/>
                              <w:marBottom w:val="0"/>
                              <w:divBdr>
                                <w:top w:val="none" w:sz="0" w:space="0" w:color="auto"/>
                                <w:left w:val="none" w:sz="0" w:space="0" w:color="auto"/>
                                <w:bottom w:val="none" w:sz="0" w:space="0" w:color="auto"/>
                                <w:right w:val="none" w:sz="0" w:space="0" w:color="auto"/>
                              </w:divBdr>
                            </w:div>
                            <w:div w:id="599068415">
                              <w:marLeft w:val="0"/>
                              <w:marRight w:val="0"/>
                              <w:marTop w:val="0"/>
                              <w:marBottom w:val="0"/>
                              <w:divBdr>
                                <w:top w:val="none" w:sz="0" w:space="0" w:color="auto"/>
                                <w:left w:val="none" w:sz="0" w:space="0" w:color="auto"/>
                                <w:bottom w:val="none" w:sz="0" w:space="0" w:color="auto"/>
                                <w:right w:val="none" w:sz="0" w:space="0" w:color="auto"/>
                              </w:divBdr>
                            </w:div>
                            <w:div w:id="1460028051">
                              <w:marLeft w:val="0"/>
                              <w:marRight w:val="0"/>
                              <w:marTop w:val="0"/>
                              <w:marBottom w:val="0"/>
                              <w:divBdr>
                                <w:top w:val="none" w:sz="0" w:space="0" w:color="auto"/>
                                <w:left w:val="none" w:sz="0" w:space="0" w:color="auto"/>
                                <w:bottom w:val="none" w:sz="0" w:space="0" w:color="auto"/>
                                <w:right w:val="none" w:sz="0" w:space="0" w:color="auto"/>
                              </w:divBdr>
                            </w:div>
                            <w:div w:id="225575704">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213857296">
                              <w:marLeft w:val="0"/>
                              <w:marRight w:val="0"/>
                              <w:marTop w:val="0"/>
                              <w:marBottom w:val="0"/>
                              <w:divBdr>
                                <w:top w:val="none" w:sz="0" w:space="0" w:color="auto"/>
                                <w:left w:val="none" w:sz="0" w:space="0" w:color="auto"/>
                                <w:bottom w:val="none" w:sz="0" w:space="0" w:color="auto"/>
                                <w:right w:val="none" w:sz="0" w:space="0" w:color="auto"/>
                              </w:divBdr>
                            </w:div>
                            <w:div w:id="1793209703">
                              <w:marLeft w:val="0"/>
                              <w:marRight w:val="0"/>
                              <w:marTop w:val="0"/>
                              <w:marBottom w:val="0"/>
                              <w:divBdr>
                                <w:top w:val="none" w:sz="0" w:space="0" w:color="auto"/>
                                <w:left w:val="none" w:sz="0" w:space="0" w:color="auto"/>
                                <w:bottom w:val="none" w:sz="0" w:space="0" w:color="auto"/>
                                <w:right w:val="none" w:sz="0" w:space="0" w:color="auto"/>
                              </w:divBdr>
                            </w:div>
                            <w:div w:id="933636520">
                              <w:marLeft w:val="0"/>
                              <w:marRight w:val="0"/>
                              <w:marTop w:val="0"/>
                              <w:marBottom w:val="0"/>
                              <w:divBdr>
                                <w:top w:val="none" w:sz="0" w:space="0" w:color="auto"/>
                                <w:left w:val="none" w:sz="0" w:space="0" w:color="auto"/>
                                <w:bottom w:val="none" w:sz="0" w:space="0" w:color="auto"/>
                                <w:right w:val="none" w:sz="0" w:space="0" w:color="auto"/>
                              </w:divBdr>
                            </w:div>
                            <w:div w:id="759565719">
                              <w:marLeft w:val="0"/>
                              <w:marRight w:val="0"/>
                              <w:marTop w:val="0"/>
                              <w:marBottom w:val="0"/>
                              <w:divBdr>
                                <w:top w:val="none" w:sz="0" w:space="0" w:color="auto"/>
                                <w:left w:val="none" w:sz="0" w:space="0" w:color="auto"/>
                                <w:bottom w:val="none" w:sz="0" w:space="0" w:color="auto"/>
                                <w:right w:val="none" w:sz="0" w:space="0" w:color="auto"/>
                              </w:divBdr>
                            </w:div>
                            <w:div w:id="1655260100">
                              <w:marLeft w:val="0"/>
                              <w:marRight w:val="0"/>
                              <w:marTop w:val="0"/>
                              <w:marBottom w:val="0"/>
                              <w:divBdr>
                                <w:top w:val="none" w:sz="0" w:space="0" w:color="auto"/>
                                <w:left w:val="none" w:sz="0" w:space="0" w:color="auto"/>
                                <w:bottom w:val="none" w:sz="0" w:space="0" w:color="auto"/>
                                <w:right w:val="none" w:sz="0" w:space="0" w:color="auto"/>
                              </w:divBdr>
                            </w:div>
                            <w:div w:id="1085296351">
                              <w:marLeft w:val="0"/>
                              <w:marRight w:val="0"/>
                              <w:marTop w:val="0"/>
                              <w:marBottom w:val="0"/>
                              <w:divBdr>
                                <w:top w:val="none" w:sz="0" w:space="0" w:color="auto"/>
                                <w:left w:val="none" w:sz="0" w:space="0" w:color="auto"/>
                                <w:bottom w:val="none" w:sz="0" w:space="0" w:color="auto"/>
                                <w:right w:val="none" w:sz="0" w:space="0" w:color="auto"/>
                              </w:divBdr>
                            </w:div>
                            <w:div w:id="1489442805">
                              <w:marLeft w:val="0"/>
                              <w:marRight w:val="0"/>
                              <w:marTop w:val="0"/>
                              <w:marBottom w:val="0"/>
                              <w:divBdr>
                                <w:top w:val="none" w:sz="0" w:space="0" w:color="auto"/>
                                <w:left w:val="none" w:sz="0" w:space="0" w:color="auto"/>
                                <w:bottom w:val="none" w:sz="0" w:space="0" w:color="auto"/>
                                <w:right w:val="none" w:sz="0" w:space="0" w:color="auto"/>
                              </w:divBdr>
                            </w:div>
                            <w:div w:id="690107132">
                              <w:marLeft w:val="0"/>
                              <w:marRight w:val="0"/>
                              <w:marTop w:val="0"/>
                              <w:marBottom w:val="0"/>
                              <w:divBdr>
                                <w:top w:val="none" w:sz="0" w:space="0" w:color="auto"/>
                                <w:left w:val="none" w:sz="0" w:space="0" w:color="auto"/>
                                <w:bottom w:val="none" w:sz="0" w:space="0" w:color="auto"/>
                                <w:right w:val="none" w:sz="0" w:space="0" w:color="auto"/>
                              </w:divBdr>
                            </w:div>
                            <w:div w:id="186870529">
                              <w:marLeft w:val="0"/>
                              <w:marRight w:val="0"/>
                              <w:marTop w:val="0"/>
                              <w:marBottom w:val="0"/>
                              <w:divBdr>
                                <w:top w:val="none" w:sz="0" w:space="0" w:color="auto"/>
                                <w:left w:val="none" w:sz="0" w:space="0" w:color="auto"/>
                                <w:bottom w:val="none" w:sz="0" w:space="0" w:color="auto"/>
                                <w:right w:val="none" w:sz="0" w:space="0" w:color="auto"/>
                              </w:divBdr>
                            </w:div>
                            <w:div w:id="7982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maikos.gr/?fbclid=IwAR3dyOxnEr4V0gGj5c8WlNSsSmKIqJM33_2W9W1fmVN1ZDK-gDOtlfmEVxQ" TargetMode="External"/><Relationship Id="rId3" Type="http://schemas.openxmlformats.org/officeDocument/2006/relationships/webSettings" Target="webSettings.xml"/><Relationship Id="rId7" Type="http://schemas.openxmlformats.org/officeDocument/2006/relationships/hyperlink" Target="https://l.facebook.com/l.php?u=http%3A%2F%2Fwww.thermaikos.gr%2F%3Ffbclid%3DIwAR1P2kxP9Leet-nUMPedSy9PdG10GFQObIANC1cJ3pluNmqWocERoqbZn-o&amp;h=AT3XNrf3UwShwJhLh3hVJzXjvxruVPSEYqhwF8pKfplT1gExa5VzykNG9XB7cRHOz5jXlE0SsC0W8s8miNUkYnE9Ilx_m4WTRSgZANNyO5rcrBZ2BuwbbsQwZblfau-mh9Zy&amp;__tn__=-UK-R&amp;c%5b0%5d=AT2Kdphn5CgoFO24wUHIPUkdtf6RNDXOME_BoxxGmOY6zPSn5VBTPLOOM5kRSjU7FpEduZyHXPC9fOvh85ZaGFFcVoik0ZPTAmsstOj_q1WeaoHkHeV_y7WuzIKsicQB1-qAMqB8KkgESnBbheSlDuFUzvEM5Lo6Q17tsQjjl-4e1EMsuxfZ0kBMO01iyGIAvw0AQGjyJAGKDktqIFHL9I0bRsVU-mhKLx5RWMO-bT4GzpYFEy2nxNtwe_cUteDZv1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thermaikos.gr%2F%3Ffbclid%3DIwAR1P2kxP9Leet-nUMPedSy9PdG10GFQObIANC1cJ3pluNmqWocERoqbZn-o&amp;h=AT3XNrf3UwShwJhLh3hVJzXjvxruVPSEYqhwF8pKfplT1gExa5VzykNG9XB7cRHOz5jXlE0SsC0W8s8miNUkYnE9Ilx_m4WTRSgZANNyO5rcrBZ2BuwbbsQwZblfau-mh9Zy&amp;__tn__=-UK-R&amp;c%5b0%5d=AT2Kdphn5CgoFO24wUHIPUkdtf6RNDXOME_BoxxGmOY6zPSn5VBTPLOOM5kRSjU7FpEduZyHXPC9fOvh85ZaGFFcVoik0ZPTAmsstOj_q1WeaoHkHeV_y7WuzIKsicQB1-qAMqB8KkgESnBbheSlDuFUzvEM5Lo6Q17tsQjjl-4e1EMsuxfZ0kBMO01iyGIAvw0AQGjyJAGKDktqIFHL9I0bRsVU-mhKLx5RWMO-bT4GzpYFEy2nxNtwe_cUteDZv1v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3478</Words>
  <Characters>18787</Characters>
  <Application>Microsoft Office Word</Application>
  <DocSecurity>0</DocSecurity>
  <Lines>156</Lines>
  <Paragraphs>44</Paragraphs>
  <ScaleCrop>false</ScaleCrop>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therm</dc:creator>
  <cp:keywords/>
  <dc:description/>
  <cp:lastModifiedBy>dimos therm</cp:lastModifiedBy>
  <cp:revision>1</cp:revision>
  <dcterms:created xsi:type="dcterms:W3CDTF">2021-07-13T12:51:00Z</dcterms:created>
  <dcterms:modified xsi:type="dcterms:W3CDTF">2021-07-13T13:08:00Z</dcterms:modified>
</cp:coreProperties>
</file>