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253A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236F81" w:rsidRPr="00E40B04">
        <w:rPr>
          <w:rFonts w:ascii="Times New Roman" w:eastAsia="Times New Roman" w:hAnsi="Times New Roman"/>
          <w:i/>
          <w:sz w:val="24"/>
          <w:szCs w:val="24"/>
        </w:rPr>
        <w:t>19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0</w:t>
      </w:r>
      <w:r w:rsidR="00236F81" w:rsidRPr="00E40B04">
        <w:rPr>
          <w:rFonts w:ascii="Times New Roman" w:eastAsia="Times New Roman" w:hAnsi="Times New Roman"/>
          <w:i/>
          <w:sz w:val="24"/>
          <w:szCs w:val="24"/>
        </w:rPr>
        <w:t>5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2B15A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36F81" w:rsidRPr="00E40B04">
        <w:rPr>
          <w:rFonts w:ascii="Times New Roman" w:eastAsia="Times New Roman" w:hAnsi="Times New Roman"/>
          <w:i/>
          <w:sz w:val="24"/>
          <w:szCs w:val="24"/>
        </w:rPr>
        <w:t>9</w:t>
      </w:r>
      <w:r w:rsidR="0017787B">
        <w:rPr>
          <w:rFonts w:ascii="Times New Roman" w:eastAsia="Times New Roman" w:hAnsi="Times New Roman"/>
          <w:i/>
          <w:sz w:val="24"/>
          <w:szCs w:val="24"/>
        </w:rPr>
        <w:t>.</w:t>
      </w:r>
      <w:r w:rsidR="00236F81" w:rsidRPr="00E40B04">
        <w:rPr>
          <w:rFonts w:ascii="Times New Roman" w:eastAsia="Times New Roman" w:hAnsi="Times New Roman"/>
          <w:i/>
          <w:sz w:val="24"/>
          <w:szCs w:val="24"/>
        </w:rPr>
        <w:t>145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253A9">
        <w:rPr>
          <w:rFonts w:ascii="Times New Roman" w:eastAsia="Times New Roman" w:hAnsi="Times New Roman"/>
          <w:b/>
          <w:i/>
          <w:sz w:val="24"/>
          <w:szCs w:val="24"/>
        </w:rPr>
        <w:t xml:space="preserve">ΕΚΤΑΚΤΗ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="004253A9">
        <w:rPr>
          <w:rFonts w:ascii="Times New Roman" w:eastAsia="Times New Roman" w:hAnsi="Times New Roman"/>
          <w:iCs/>
          <w:sz w:val="24"/>
          <w:szCs w:val="24"/>
        </w:rPr>
        <w:t xml:space="preserve">όπως τροποποιήθηκαν και ισχύον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4253A9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8410BC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253A9" w:rsidRPr="004253A9">
        <w:rPr>
          <w:rFonts w:ascii="Times New Roman" w:eastAsia="Times New Roman" w:hAnsi="Times New Roman"/>
          <w:iCs/>
          <w:sz w:val="24"/>
          <w:szCs w:val="24"/>
          <w:u w:val="single"/>
        </w:rPr>
        <w:t xml:space="preserve">έκτακτη </w:t>
      </w:r>
      <w:r w:rsidRPr="004253A9">
        <w:rPr>
          <w:rFonts w:ascii="Times New Roman" w:eastAsia="Times New Roman" w:hAnsi="Times New Roman"/>
          <w:iCs/>
          <w:sz w:val="24"/>
          <w:szCs w:val="24"/>
          <w:u w:val="single"/>
        </w:rPr>
        <w:t>συνεδρίαση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410BC" w:rsidRPr="00EC451C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236F81" w:rsidRPr="00EC451C">
        <w:rPr>
          <w:rFonts w:ascii="Times New Roman" w:eastAsia="Times New Roman" w:hAnsi="Times New Roman"/>
          <w:b/>
          <w:iCs/>
          <w:sz w:val="24"/>
          <w:szCs w:val="24"/>
        </w:rPr>
        <w:t>0</w:t>
      </w:r>
      <w:r w:rsidR="00E304F8" w:rsidRPr="00EC451C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E304F8" w:rsidRPr="00EC451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236F81">
        <w:rPr>
          <w:rFonts w:ascii="Times New Roman" w:eastAsia="Times New Roman" w:hAnsi="Times New Roman"/>
          <w:b/>
          <w:iCs/>
          <w:sz w:val="24"/>
          <w:szCs w:val="24"/>
        </w:rPr>
        <w:t xml:space="preserve">Μαΐου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410BC" w:rsidRPr="00D2230B">
        <w:rPr>
          <w:rFonts w:ascii="Times New Roman" w:eastAsia="Times New Roman" w:hAnsi="Times New Roman"/>
          <w:b/>
          <w:iCs/>
          <w:sz w:val="24"/>
          <w:szCs w:val="24"/>
        </w:rPr>
        <w:t xml:space="preserve">Παρασκευή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236F81" w:rsidRPr="00236F81">
        <w:rPr>
          <w:rFonts w:ascii="Times New Roman" w:eastAsia="Times New Roman" w:hAnsi="Times New Roman"/>
          <w:b/>
          <w:iCs/>
          <w:sz w:val="24"/>
          <w:szCs w:val="24"/>
        </w:rPr>
        <w:t>09</w:t>
      </w:r>
      <w:r w:rsidR="008410BC" w:rsidRPr="00236F81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8410BC" w:rsidRPr="00D2230B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8410BC">
        <w:rPr>
          <w:rFonts w:ascii="Times New Roman" w:eastAsia="Times New Roman" w:hAnsi="Times New Roman"/>
          <w:iCs/>
          <w:sz w:val="24"/>
          <w:szCs w:val="24"/>
        </w:rPr>
        <w:t>π.μ.</w:t>
      </w:r>
      <w:r w:rsidR="004253A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 xml:space="preserve">για τη συζήτηση και λήψη </w:t>
      </w:r>
      <w:r w:rsidR="00D2230B" w:rsidRPr="008C5D4A">
        <w:rPr>
          <w:rFonts w:ascii="Times New Roman" w:eastAsia="Times New Roman" w:hAnsi="Times New Roman"/>
          <w:b/>
          <w:iCs/>
          <w:sz w:val="24"/>
          <w:szCs w:val="24"/>
        </w:rPr>
        <w:t>αποφάσ</w:t>
      </w:r>
      <w:r w:rsidR="00D2230B">
        <w:rPr>
          <w:rFonts w:ascii="Times New Roman" w:eastAsia="Times New Roman" w:hAnsi="Times New Roman"/>
          <w:b/>
          <w:iCs/>
          <w:sz w:val="24"/>
          <w:szCs w:val="24"/>
        </w:rPr>
        <w:t xml:space="preserve">εων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 xml:space="preserve">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4253A9" w:rsidRPr="001A03EC" w:rsidRDefault="004253A9" w:rsidP="004253A9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1A03EC">
        <w:rPr>
          <w:rFonts w:ascii="Times New Roman" w:eastAsia="Times New Roman" w:hAnsi="Times New Roman"/>
          <w:b/>
          <w:iCs/>
          <w:sz w:val="24"/>
          <w:szCs w:val="24"/>
        </w:rPr>
        <w:t xml:space="preserve">Το κατεπείγον της συνεδρίασης προέκυψε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λόγω </w:t>
      </w:r>
      <w:r w:rsidR="001B4176">
        <w:rPr>
          <w:rFonts w:ascii="Times New Roman" w:eastAsia="Times New Roman" w:hAnsi="Times New Roman"/>
          <w:b/>
          <w:iCs/>
          <w:sz w:val="24"/>
          <w:szCs w:val="24"/>
        </w:rPr>
        <w:t xml:space="preserve">της </w:t>
      </w:r>
      <w:r w:rsidR="008410BC">
        <w:rPr>
          <w:rFonts w:ascii="Times New Roman" w:eastAsia="Times New Roman" w:hAnsi="Times New Roman"/>
          <w:b/>
          <w:iCs/>
          <w:sz w:val="24"/>
          <w:szCs w:val="24"/>
        </w:rPr>
        <w:t xml:space="preserve">άμεσης ανάγκης </w:t>
      </w:r>
      <w:r w:rsidR="00236F81">
        <w:rPr>
          <w:rFonts w:ascii="Times New Roman" w:eastAsia="Times New Roman" w:hAnsi="Times New Roman"/>
          <w:b/>
          <w:iCs/>
          <w:sz w:val="24"/>
          <w:szCs w:val="24"/>
        </w:rPr>
        <w:t xml:space="preserve">διόρθωσης </w:t>
      </w:r>
      <w:r w:rsidR="008410B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EC451C">
        <w:rPr>
          <w:rFonts w:ascii="Times New Roman" w:eastAsia="Times New Roman" w:hAnsi="Times New Roman"/>
          <w:b/>
          <w:iCs/>
          <w:sz w:val="24"/>
          <w:szCs w:val="24"/>
        </w:rPr>
        <w:t xml:space="preserve">αποφάσεων της </w:t>
      </w:r>
      <w:r w:rsidR="00236F81">
        <w:rPr>
          <w:rFonts w:ascii="Times New Roman" w:eastAsia="Times New Roman" w:hAnsi="Times New Roman"/>
          <w:b/>
          <w:iCs/>
          <w:sz w:val="24"/>
          <w:szCs w:val="24"/>
        </w:rPr>
        <w:t xml:space="preserve">Ο.Ε. </w:t>
      </w:r>
      <w:r w:rsidR="00EC451C">
        <w:rPr>
          <w:rFonts w:ascii="Times New Roman" w:eastAsia="Times New Roman" w:hAnsi="Times New Roman"/>
          <w:b/>
          <w:iCs/>
          <w:sz w:val="24"/>
          <w:szCs w:val="24"/>
        </w:rPr>
        <w:t xml:space="preserve">καθώς και ορισμού Δικηγόρου επί αίτησης Ασφαλιστικών Μέτρων. </w:t>
      </w:r>
    </w:p>
    <w:p w:rsidR="004253A9" w:rsidRDefault="004253A9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4253A9" w:rsidRPr="009D7B90" w:rsidRDefault="009D7B90" w:rsidP="004253A9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710ED" w:rsidRPr="00B71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53A9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Έγκριση κατεπείγουσας συνεδρίασης.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3B3203" w:rsidRPr="003B3203" w:rsidRDefault="0078700C" w:rsidP="003B3203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3B3203" w:rsidRPr="003B3203">
        <w:rPr>
          <w:rFonts w:ascii="Times New Roman" w:hAnsi="Times New Roman" w:cs="Times New Roman"/>
          <w:b/>
          <w:i/>
          <w:snapToGrid w:val="0"/>
          <w:sz w:val="24"/>
          <w:szCs w:val="24"/>
        </w:rPr>
        <w:t>Διόρθωση</w:t>
      </w:r>
      <w:r w:rsidR="0055570F" w:rsidRPr="003B320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της υπ’ αριθ. </w:t>
      </w:r>
      <w:r w:rsidR="003B3203" w:rsidRPr="003B3203">
        <w:rPr>
          <w:rFonts w:ascii="Times New Roman" w:hAnsi="Times New Roman" w:cs="Times New Roman"/>
          <w:b/>
          <w:i/>
          <w:snapToGrid w:val="0"/>
          <w:sz w:val="24"/>
          <w:szCs w:val="24"/>
        </w:rPr>
        <w:t>149/2022 απόφασης της Οικονομικής Επιτροπής που αφορά την «</w:t>
      </w:r>
      <w:r w:rsidR="003B3203" w:rsidRPr="003B3203">
        <w:rPr>
          <w:rFonts w:ascii="Times New Roman" w:hAnsi="Times New Roman"/>
          <w:b/>
          <w:i/>
          <w:snapToGrid w:val="0"/>
          <w:sz w:val="24"/>
          <w:szCs w:val="24"/>
        </w:rPr>
        <w:t xml:space="preserve">Έγκριση πρακτικού αποσφράγισης φακέλων δικαιολογητικών κατακύρωσης, ηλεκτρονικού ανοιχτού διεθνούς διαγωνισμού για την «Ναυαγοσωστική κάλυψη Δήμου Θερμαϊκού, προϋπολογισμού 278.813,07 € με ΦΠΑ), με ενσωμάτωση της απόφασης έγκρισης του προσωρινού αναδόχου σύμφωνα με το άρθρο 40 περ. 2 εδ. γ΄ του Ν. 4782/2021 .  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0B04" w:rsidRPr="00E40B04" w:rsidRDefault="001B4176" w:rsidP="00E4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D25876" w:rsidRPr="00D25876">
        <w:rPr>
          <w:rFonts w:ascii="Calibri" w:hAnsi="Calibri" w:cs="Calibri"/>
          <w:b/>
          <w:spacing w:val="-6"/>
        </w:rPr>
        <w:t xml:space="preserve"> </w:t>
      </w:r>
      <w:r w:rsidR="00E40B04" w:rsidRPr="00E40B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Έγκριση </w:t>
      </w:r>
      <w:r w:rsidR="00E40B04" w:rsidRPr="00E40B04">
        <w:rPr>
          <w:rFonts w:ascii="Times New Roman" w:hAnsi="Times New Roman" w:cs="Times New Roman"/>
          <w:b/>
          <w:bCs/>
          <w:i/>
          <w:sz w:val="24"/>
          <w:szCs w:val="24"/>
        </w:rPr>
        <w:t>αποστολής Σχεδίου Απόφασης προς τη Διυπουργική Επιτροπή της αρ. 9 του άρθρου 73 του Ν.4412/2016 για τη διαπίστωση επάρκειας των επανορθωτικών μέτρων του οικονομικού φορέα “ALBA TEXTILE AGENCY ΕΙΣΑΓΩΓΙΚΗ ΕΜΠΟΡΙΚΗ ΕΠΕ” προς απόδειξη της αξιοπιστίας του ως προσωρινού αναδόχου για την “</w:t>
      </w:r>
      <w:r w:rsidR="00E40B04" w:rsidRPr="00E40B0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Παροχή υπηρεσίας εγκατάστασης, συντήρησης και απολύμανσης χημικών τουαλετών», προϋπολογισμού 59.629,12</w:t>
      </w:r>
      <w:r w:rsidR="00E40B04" w:rsidRPr="00E40B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0B04" w:rsidRPr="00E40B04">
        <w:rPr>
          <w:rFonts w:ascii="Times New Roman" w:hAnsi="Times New Roman" w:cs="Times New Roman"/>
          <w:b/>
          <w:i/>
          <w:color w:val="000000"/>
          <w:sz w:val="24"/>
          <w:szCs w:val="24"/>
        </w:rPr>
        <w:t>€.</w:t>
      </w:r>
    </w:p>
    <w:p w:rsidR="001B4176" w:rsidRDefault="001B4176" w:rsidP="001B41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B4176" w:rsidRPr="0018717D" w:rsidRDefault="001B4176" w:rsidP="001B41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1B4176" w:rsidRPr="0018717D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C451C" w:rsidRDefault="00EC451C" w:rsidP="00EC451C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451C" w:rsidRPr="00D25876" w:rsidRDefault="00EC451C" w:rsidP="0017787B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C451C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Pr="00EC451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17787B" w:rsidRPr="00D25876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Καθορισμός τυχόν πρόσθετων προσόντων για τις εγκριθείσες θέσεις μόνιμου προσωπικού στο πλαίσιο του ετήσιου προγραμματισμού προσλήψεων   έτους 2022"Τροποποίηση της αρ. 153/2022 απόφασης της Οικονομικής Επιτροπής ως προς  τον τρόπο κάλυψης των εγκεκριμένων θέσεων.</w:t>
      </w:r>
    </w:p>
    <w:p w:rsidR="00EC451C" w:rsidRDefault="00EC451C" w:rsidP="00EC45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C451C" w:rsidRPr="0018717D" w:rsidRDefault="00EC451C" w:rsidP="00E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51C" w:rsidRDefault="00EC451C" w:rsidP="00EC451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C451C" w:rsidRPr="0018717D" w:rsidRDefault="00EC451C" w:rsidP="00EC451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451C" w:rsidRDefault="00EC451C" w:rsidP="00EC4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C451C" w:rsidRDefault="00EC451C" w:rsidP="00EC451C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C451C" w:rsidRPr="00EC451C" w:rsidRDefault="00EC451C" w:rsidP="00EC451C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C451C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Pr="00EC451C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C451C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EC451C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σημειώματος (Αίτηση  Ασφαλιστικών Μέτρων Βαρσαμίδης Ν.  κ.λπ.)</w:t>
      </w:r>
    </w:p>
    <w:p w:rsidR="00EC451C" w:rsidRDefault="00EC451C" w:rsidP="00EC451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C451C" w:rsidRPr="0018717D" w:rsidRDefault="00EC451C" w:rsidP="00EC45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51C" w:rsidRDefault="00EC451C" w:rsidP="00EC451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C451C" w:rsidRPr="0018717D" w:rsidRDefault="00EC451C" w:rsidP="00EC451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451C" w:rsidRDefault="00EC451C" w:rsidP="00EC4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021B9" w:rsidRDefault="00C021B9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53A9" w:rsidRDefault="004253A9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1B4176">
      <w:footerReference w:type="default" r:id="rId8"/>
      <w:pgSz w:w="11906" w:h="16838"/>
      <w:pgMar w:top="170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4E" w:rsidRDefault="0001174E" w:rsidP="007B2FBE">
      <w:pPr>
        <w:spacing w:after="0" w:line="240" w:lineRule="auto"/>
      </w:pPr>
      <w:r>
        <w:separator/>
      </w:r>
    </w:p>
  </w:endnote>
  <w:endnote w:type="continuationSeparator" w:id="1">
    <w:p w:rsidR="0001174E" w:rsidRDefault="0001174E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0F3B0B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E40B04">
          <w:rPr>
            <w:noProof/>
          </w:rPr>
          <w:t>2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4E" w:rsidRDefault="0001174E" w:rsidP="007B2FBE">
      <w:pPr>
        <w:spacing w:after="0" w:line="240" w:lineRule="auto"/>
      </w:pPr>
      <w:r>
        <w:separator/>
      </w:r>
    </w:p>
  </w:footnote>
  <w:footnote w:type="continuationSeparator" w:id="1">
    <w:p w:rsidR="0001174E" w:rsidRDefault="0001174E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174E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0F3B0B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7787B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176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2C17"/>
    <w:rsid w:val="00206AC3"/>
    <w:rsid w:val="0021050E"/>
    <w:rsid w:val="00212B9F"/>
    <w:rsid w:val="00213FFE"/>
    <w:rsid w:val="00226C21"/>
    <w:rsid w:val="0023038A"/>
    <w:rsid w:val="002361A0"/>
    <w:rsid w:val="00236F81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428E"/>
    <w:rsid w:val="002A53BF"/>
    <w:rsid w:val="002A6848"/>
    <w:rsid w:val="002B15A8"/>
    <w:rsid w:val="002B1B1F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A06"/>
    <w:rsid w:val="00383D74"/>
    <w:rsid w:val="00393BBD"/>
    <w:rsid w:val="003944CC"/>
    <w:rsid w:val="003A2C2E"/>
    <w:rsid w:val="003A3883"/>
    <w:rsid w:val="003A6E4B"/>
    <w:rsid w:val="003B3203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2C42"/>
    <w:rsid w:val="004253A9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88D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43AB2"/>
    <w:rsid w:val="0055570F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10BC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0EE6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43AC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60A5"/>
    <w:rsid w:val="00A0079B"/>
    <w:rsid w:val="00A02141"/>
    <w:rsid w:val="00A027DD"/>
    <w:rsid w:val="00A034C3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A70FC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B623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2230B"/>
    <w:rsid w:val="00D25876"/>
    <w:rsid w:val="00D25B4D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304F8"/>
    <w:rsid w:val="00E40B04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5A57"/>
    <w:rsid w:val="00EB46C9"/>
    <w:rsid w:val="00EC451C"/>
    <w:rsid w:val="00EC61E8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E0BD-01F1-4DF0-A31B-B64A038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634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122</cp:revision>
  <cp:lastPrinted>2022-01-13T11:08:00Z</cp:lastPrinted>
  <dcterms:created xsi:type="dcterms:W3CDTF">2021-04-15T09:26:00Z</dcterms:created>
  <dcterms:modified xsi:type="dcterms:W3CDTF">2022-05-19T12:08:00Z</dcterms:modified>
</cp:coreProperties>
</file>