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4334" w:rsidRDefault="00704334" w:rsidP="00704334">
      <w:pPr>
        <w:jc w:val="center"/>
      </w:pPr>
      <w:r>
        <w:rPr>
          <w:noProof/>
          <w:lang w:eastAsia="el-GR"/>
        </w:rPr>
        <w:drawing>
          <wp:inline distT="0" distB="0" distL="0" distR="0">
            <wp:extent cx="3653155" cy="1781175"/>
            <wp:effectExtent l="0" t="0" r="4445" b="9525"/>
            <wp:docPr id="1" name="Εικόνα 1" descr="D:\FILES\EST_AUTH\MELETES\ΣΒΑΚ_Θερμαικού\Δράσεις_δημοσιότητας\τελικό_Logo\ΛΟΓΟΤΥΠΟ Θερμαϊκού ΕΠΙΛΟΓΗ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ILES\EST_AUTH\MELETES\ΣΒΑΚ_Θερμαικού\Δράσεις_δημοσιότητας\τελικό_Logo\ΛΟΓΟΤΥΠΟ Θερμαϊκού ΕΠΙΛΟΓΗ copy.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53155" cy="1781175"/>
                    </a:xfrm>
                    <a:prstGeom prst="rect">
                      <a:avLst/>
                    </a:prstGeom>
                    <a:noFill/>
                    <a:ln>
                      <a:noFill/>
                    </a:ln>
                  </pic:spPr>
                </pic:pic>
              </a:graphicData>
            </a:graphic>
          </wp:inline>
        </w:drawing>
      </w:r>
    </w:p>
    <w:p w:rsidR="00704334" w:rsidRPr="00704334" w:rsidRDefault="00704334" w:rsidP="00704334"/>
    <w:p w:rsidR="00704334" w:rsidRDefault="00704334" w:rsidP="00704334"/>
    <w:p w:rsidR="00D75C39" w:rsidRPr="00704334" w:rsidRDefault="00704334" w:rsidP="00704334">
      <w:pPr>
        <w:jc w:val="center"/>
        <w:rPr>
          <w:b/>
          <w:u w:val="single"/>
        </w:rPr>
      </w:pPr>
      <w:r w:rsidRPr="00704334">
        <w:rPr>
          <w:b/>
          <w:u w:val="single"/>
        </w:rPr>
        <w:t>ΔΕΛΤΙΟ ΤΥΠΟΥ</w:t>
      </w:r>
    </w:p>
    <w:p w:rsidR="00704334" w:rsidRDefault="00704334" w:rsidP="00704334">
      <w:pPr>
        <w:jc w:val="center"/>
        <w:rPr>
          <w:u w:val="single"/>
        </w:rPr>
      </w:pPr>
    </w:p>
    <w:p w:rsidR="00704334" w:rsidRPr="00704334" w:rsidRDefault="00704334" w:rsidP="00704334">
      <w:pPr>
        <w:jc w:val="center"/>
        <w:textAlignment w:val="auto"/>
        <w:rPr>
          <w:rFonts w:cs="Arial"/>
          <w:b/>
        </w:rPr>
      </w:pPr>
      <w:r w:rsidRPr="00704334">
        <w:rPr>
          <w:rFonts w:cs="Arial"/>
          <w:b/>
        </w:rPr>
        <w:t>1</w:t>
      </w:r>
      <w:r w:rsidRPr="00704334">
        <w:rPr>
          <w:rFonts w:cs="Arial"/>
          <w:b/>
          <w:vertAlign w:val="superscript"/>
        </w:rPr>
        <w:t>η</w:t>
      </w:r>
      <w:r w:rsidRPr="00704334">
        <w:rPr>
          <w:rFonts w:cs="Arial"/>
          <w:b/>
        </w:rPr>
        <w:t xml:space="preserve"> Διαβούλευση στο πλαίσιο του Σχεδίου Βιώσιμης Αστικής Κινητικότητας (ΣΒΑΚ) Δήμου Θερμαϊκού</w:t>
      </w:r>
    </w:p>
    <w:p w:rsidR="00704334" w:rsidRDefault="00704334" w:rsidP="00704334">
      <w:pPr>
        <w:jc w:val="center"/>
        <w:rPr>
          <w:u w:val="single"/>
        </w:rPr>
      </w:pPr>
    </w:p>
    <w:p w:rsidR="00704334" w:rsidRPr="009B0455" w:rsidRDefault="00704334" w:rsidP="00704334">
      <w:pPr>
        <w:spacing w:before="120" w:after="120" w:line="276" w:lineRule="auto"/>
        <w:textAlignment w:val="auto"/>
        <w:rPr>
          <w:rFonts w:cs="Arial"/>
        </w:rPr>
      </w:pPr>
      <w:r w:rsidRPr="009B0455">
        <w:rPr>
          <w:rFonts w:cs="Arial"/>
        </w:rPr>
        <w:t xml:space="preserve">Ο Δήμος Θερμαϊκού έχει ξεκινήσει την εκπόνηση Σχεδίου Βιώσιμης Αστικής Κινητικότητας (ΣΒΑΚ). </w:t>
      </w:r>
    </w:p>
    <w:p w:rsidR="00704334" w:rsidRPr="009B0455" w:rsidRDefault="00704334" w:rsidP="00704334">
      <w:pPr>
        <w:spacing w:before="120" w:after="120" w:line="276" w:lineRule="auto"/>
        <w:textAlignment w:val="auto"/>
        <w:rPr>
          <w:rFonts w:cs="Arial"/>
        </w:rPr>
      </w:pPr>
      <w:r w:rsidRPr="009B0455">
        <w:rPr>
          <w:rFonts w:cs="Arial"/>
        </w:rPr>
        <w:t xml:space="preserve">Το Σχέδιο Βιώσιμης Αστικής Κινητικότητας (ΣΒΑΚ) είναι ένα Στρατηγικό Σχέδιο, το οποίο βασίζεται σε υφιστάμενες πρακτικές σχεδιασμού, λαμβάνοντας υπόψη αρχές όπως είναι η συμμετοχή των πολιτών στις διαδικασίες αποφάσεων, η ολιστική προσέγγιση στην άσκηση πολιτικής καθώς και η συνεχής αξιολόγηση των παρεμβάσεων. </w:t>
      </w:r>
    </w:p>
    <w:p w:rsidR="00704334" w:rsidRPr="009B0455" w:rsidRDefault="00704334" w:rsidP="00704334">
      <w:pPr>
        <w:spacing w:before="120" w:after="120" w:line="276" w:lineRule="auto"/>
        <w:textAlignment w:val="auto"/>
        <w:rPr>
          <w:rFonts w:cs="Arial"/>
        </w:rPr>
      </w:pPr>
      <w:r w:rsidRPr="009B0455">
        <w:rPr>
          <w:rFonts w:cs="Arial"/>
        </w:rPr>
        <w:t xml:space="preserve">Η σκοπιμότητα της υλοποίησης αυτού αφορά στην ανάγκη ύπαρξης ενός ολοκληρωμένου σχεδίου για τις μετακινήσεις στον Δήμο Θερμαϊκού με όρους βιωσιμότητας σε ορίζοντα δεκαετίας και αποτελεί «συμμόρφωση» στις ευρωπαϊκές οδηγίες και το εθνικό θεσμικό πλαίσιο, ενώ βασικό αντικείμενο του έργου είναι η εκπόνηση ενός ολοκληρωμένου σχεδίου με επίκεντρο την κινητικότητα κατοίκων, εργαζομένων και επισκεπτών που θα υποδεικνύει με σαφήνεια τα μέτρα και τις παρεμβάσεις που θα πρέπει να αναπτύξει ο Δήμος κατά την επόμενη δεκαετία.   </w:t>
      </w:r>
    </w:p>
    <w:p w:rsidR="00704334" w:rsidRPr="009B0455" w:rsidRDefault="00704334" w:rsidP="00704334">
      <w:pPr>
        <w:spacing w:before="120" w:after="120" w:line="276" w:lineRule="auto"/>
        <w:textAlignment w:val="auto"/>
        <w:rPr>
          <w:rFonts w:cs="Arial"/>
        </w:rPr>
      </w:pPr>
      <w:r w:rsidRPr="009B0455">
        <w:rPr>
          <w:rFonts w:cs="Arial"/>
        </w:rPr>
        <w:t>Η συμμετοχή και η διαρκής ενημέρωση των πολιτών και φορέων αποτελούν βασική επιδίωξη σε όλα τα στάδια υλοποίησης του ΣΒΑΚ, από τη φάση ανάπτυξης μέχρι τη διαδικασία υλοποίησης.</w:t>
      </w:r>
    </w:p>
    <w:p w:rsidR="00704334" w:rsidRPr="009B0455" w:rsidRDefault="00704334" w:rsidP="00704334">
      <w:pPr>
        <w:spacing w:before="120" w:after="120" w:line="276" w:lineRule="auto"/>
        <w:textAlignment w:val="auto"/>
        <w:rPr>
          <w:rFonts w:cs="Arial"/>
        </w:rPr>
      </w:pPr>
      <w:r w:rsidRPr="009B0455">
        <w:rPr>
          <w:rFonts w:cs="Arial"/>
        </w:rPr>
        <w:t xml:space="preserve">Στο πλαίσιο αυτό διενεργείται </w:t>
      </w:r>
      <w:r w:rsidRPr="009B0455">
        <w:rPr>
          <w:rFonts w:cs="Arial"/>
          <w:b/>
        </w:rPr>
        <w:t>ηλεκτρονική διαβούλευση</w:t>
      </w:r>
      <w:r w:rsidRPr="009B0455">
        <w:rPr>
          <w:rFonts w:cs="Arial"/>
        </w:rPr>
        <w:t xml:space="preserve"> με σκοπό να αποτυπωθεί το προφίλ των καθημερινών μετακινήσεων των πολιτών και να </w:t>
      </w:r>
      <w:r w:rsidRPr="009B0455">
        <w:rPr>
          <w:rFonts w:cs="Arial"/>
          <w:b/>
        </w:rPr>
        <w:t>καταγραφούν οι απόψεις φορέων και πολιτών αναφορικά με τα προβλήματα κινητικότητας</w:t>
      </w:r>
      <w:r w:rsidRPr="009B0455">
        <w:rPr>
          <w:rFonts w:cs="Arial"/>
        </w:rPr>
        <w:t>. Tα συλλεγόμενα στοιχεία θα αξιοποιηθούν για τον καθορισμό των στόχων που αφορούν στη βελτίωση της κινητικότητας των πολιτών με όλα τα μέσα μεταφοράς.</w:t>
      </w:r>
    </w:p>
    <w:p w:rsidR="00704334" w:rsidRPr="009B0455" w:rsidRDefault="00704334" w:rsidP="00704334">
      <w:pPr>
        <w:spacing w:before="120" w:after="120" w:line="276" w:lineRule="auto"/>
        <w:textAlignment w:val="auto"/>
        <w:rPr>
          <w:rFonts w:cs="Arial"/>
        </w:rPr>
      </w:pPr>
      <w:r w:rsidRPr="009B0455">
        <w:rPr>
          <w:rFonts w:cs="Arial"/>
        </w:rPr>
        <w:t xml:space="preserve">Με αυτό τον τρόπο συμβάλουμε όλοι στην επίλυση των κυκλοφοριακών προβλημάτων της </w:t>
      </w:r>
      <w:r w:rsidR="009B0455">
        <w:rPr>
          <w:rFonts w:cs="Arial"/>
        </w:rPr>
        <w:t xml:space="preserve">περιοχής </w:t>
      </w:r>
      <w:r w:rsidRPr="009B0455">
        <w:rPr>
          <w:rFonts w:cs="Arial"/>
        </w:rPr>
        <w:t xml:space="preserve">μας και στη βιώσιμη ανάπτυξη. </w:t>
      </w:r>
    </w:p>
    <w:p w:rsidR="00704334" w:rsidRPr="009B0455" w:rsidRDefault="00704334" w:rsidP="00704334">
      <w:pPr>
        <w:spacing w:before="120" w:after="120" w:line="276" w:lineRule="auto"/>
        <w:textAlignment w:val="auto"/>
        <w:rPr>
          <w:rFonts w:cs="Arial"/>
        </w:rPr>
      </w:pPr>
      <w:r w:rsidRPr="009B0455">
        <w:rPr>
          <w:rFonts w:cs="Arial"/>
        </w:rPr>
        <w:t xml:space="preserve">Η διαδικασία συμπλήρωσης του ερωτηματολογίου διαρκεί περίπου 5 λεπτά και αφορά άτομα ηλικίας άνω των 15 ετών.  </w:t>
      </w:r>
    </w:p>
    <w:p w:rsidR="00704334" w:rsidRPr="009B0455" w:rsidRDefault="00704334" w:rsidP="00704334">
      <w:pPr>
        <w:spacing w:before="120" w:after="120" w:line="276" w:lineRule="auto"/>
        <w:textAlignment w:val="auto"/>
        <w:rPr>
          <w:rFonts w:cs="Arial"/>
        </w:rPr>
      </w:pPr>
      <w:r w:rsidRPr="009B0455">
        <w:rPr>
          <w:rFonts w:cs="Arial"/>
        </w:rPr>
        <w:t>Όσοι επιθυμούν, μπορούν να συμμετέχουν στην έρευνα ερωτηματολογίου με τη χρήση αυτού του συνδέσμου.</w:t>
      </w:r>
    </w:p>
    <w:p w:rsidR="009B0455" w:rsidRDefault="003E27F3" w:rsidP="00704334">
      <w:pPr>
        <w:spacing w:before="120" w:after="120" w:line="276" w:lineRule="auto"/>
        <w:textAlignment w:val="auto"/>
        <w:rPr>
          <w:rFonts w:cs="Arial"/>
        </w:rPr>
      </w:pPr>
      <w:hyperlink r:id="rId6" w:history="1">
        <w:r w:rsidR="009B0455" w:rsidRPr="00AD3465">
          <w:rPr>
            <w:rStyle w:val="-"/>
            <w:rFonts w:cs="Arial"/>
          </w:rPr>
          <w:t>https://forms.gle/yCGRQkTPbEW5yutM7</w:t>
        </w:r>
      </w:hyperlink>
      <w:r w:rsidR="009B0455">
        <w:rPr>
          <w:rFonts w:cs="Arial"/>
        </w:rPr>
        <w:t xml:space="preserve"> </w:t>
      </w:r>
    </w:p>
    <w:p w:rsidR="00704334" w:rsidRPr="009B0455" w:rsidRDefault="009B0455" w:rsidP="00704334">
      <w:pPr>
        <w:spacing w:before="120" w:after="120" w:line="276" w:lineRule="auto"/>
        <w:textAlignment w:val="auto"/>
        <w:rPr>
          <w:rFonts w:cs="Arial"/>
        </w:rPr>
      </w:pPr>
      <w:r>
        <w:rPr>
          <w:rFonts w:cs="Arial"/>
        </w:rPr>
        <w:t xml:space="preserve">Η διαβούλευση </w:t>
      </w:r>
      <w:r w:rsidR="00704334" w:rsidRPr="009B0455">
        <w:rPr>
          <w:rFonts w:cs="Arial"/>
        </w:rPr>
        <w:t xml:space="preserve">θα </w:t>
      </w:r>
      <w:r>
        <w:rPr>
          <w:rFonts w:cs="Arial"/>
          <w:b/>
          <w:u w:val="single"/>
        </w:rPr>
        <w:t>διαρκέσει έως τις 20/0</w:t>
      </w:r>
      <w:r w:rsidR="003E27F3">
        <w:rPr>
          <w:rFonts w:cs="Arial"/>
          <w:b/>
          <w:u w:val="single"/>
        </w:rPr>
        <w:t>7</w:t>
      </w:r>
      <w:bookmarkStart w:id="0" w:name="_GoBack"/>
      <w:bookmarkEnd w:id="0"/>
      <w:r w:rsidR="00704334" w:rsidRPr="009B0455">
        <w:rPr>
          <w:rFonts w:cs="Arial"/>
          <w:b/>
          <w:u w:val="single"/>
        </w:rPr>
        <w:t>/2022</w:t>
      </w:r>
      <w:r w:rsidR="00704334" w:rsidRPr="009B0455">
        <w:rPr>
          <w:rFonts w:cs="Arial"/>
        </w:rPr>
        <w:t>.</w:t>
      </w:r>
    </w:p>
    <w:p w:rsidR="00704334" w:rsidRPr="009B0455" w:rsidRDefault="00704334" w:rsidP="00704334">
      <w:pPr>
        <w:spacing w:before="120" w:after="120" w:line="276" w:lineRule="auto"/>
        <w:textAlignment w:val="auto"/>
        <w:rPr>
          <w:rFonts w:cs="Arial"/>
        </w:rPr>
      </w:pPr>
      <w:r w:rsidRPr="009B0455">
        <w:rPr>
          <w:rFonts w:cs="Arial"/>
        </w:rPr>
        <w:t>Περισσότερες πληροφορίες σχ</w:t>
      </w:r>
      <w:r w:rsidR="009B0455">
        <w:rPr>
          <w:rFonts w:cs="Arial"/>
        </w:rPr>
        <w:t>ετικά με το ΣΒΑΚ Δήμου Θερμαϊκού</w:t>
      </w:r>
      <w:r w:rsidRPr="009B0455">
        <w:rPr>
          <w:rFonts w:cs="Arial"/>
        </w:rPr>
        <w:t xml:space="preserve"> στην ηλεκτρονική διεύθυνση: </w:t>
      </w:r>
      <w:hyperlink r:id="rId7" w:history="1">
        <w:r w:rsidR="009B0455" w:rsidRPr="00AD3465">
          <w:rPr>
            <w:rStyle w:val="-"/>
            <w:rFonts w:cs="Arial"/>
          </w:rPr>
          <w:t>https://www.thermaikos.gr/svak-dimou-thermaikou/</w:t>
        </w:r>
      </w:hyperlink>
      <w:r w:rsidR="009B0455">
        <w:rPr>
          <w:rFonts w:cs="Arial"/>
        </w:rPr>
        <w:t xml:space="preserve"> </w:t>
      </w:r>
    </w:p>
    <w:p w:rsidR="00704334" w:rsidRPr="00704334" w:rsidRDefault="00704334" w:rsidP="00704334">
      <w:pPr>
        <w:jc w:val="center"/>
      </w:pPr>
    </w:p>
    <w:p w:rsidR="00704334" w:rsidRPr="00704334" w:rsidRDefault="00704334" w:rsidP="00704334">
      <w:pPr>
        <w:rPr>
          <w:u w:val="single"/>
        </w:rPr>
      </w:pPr>
    </w:p>
    <w:sectPr w:rsidR="00704334" w:rsidRPr="0070433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等线 Light">
    <w:panose1 w:val="00000000000000000000"/>
    <w:charset w:val="80"/>
    <w:family w:val="roman"/>
    <w:notTrueType/>
    <w:pitch w:val="default"/>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 w:name="DengXian">
    <w:altName w:val="等线"/>
    <w:panose1 w:val="02010600030101010101"/>
    <w:charset w:val="86"/>
    <w:family w:val="auto"/>
    <w:pitch w:val="variable"/>
    <w:sig w:usb0="00000001" w:usb1="080E0000" w:usb2="00000010" w:usb3="00000000" w:csb0="00040000" w:csb1="00000000"/>
  </w:font>
  <w:font w:name="Calibri">
    <w:panose1 w:val="020F0502020204030204"/>
    <w:charset w:val="A1"/>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F3B5E"/>
    <w:multiLevelType w:val="multilevel"/>
    <w:tmpl w:val="FE9A28CC"/>
    <w:lvl w:ilvl="0">
      <w:start w:val="1"/>
      <w:numFmt w:val="decimal"/>
      <w:lvlText w:val="%1"/>
      <w:lvlJc w:val="left"/>
      <w:pPr>
        <w:ind w:left="360" w:hanging="360"/>
      </w:pPr>
      <w:rPr>
        <w:rFonts w:hint="default"/>
      </w:rPr>
    </w:lvl>
    <w:lvl w:ilvl="1">
      <w:start w:val="1"/>
      <w:numFmt w:val="decimal"/>
      <w:pStyle w:val="02"/>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64EE"/>
    <w:rsid w:val="003E27F3"/>
    <w:rsid w:val="005964EE"/>
    <w:rsid w:val="00704334"/>
    <w:rsid w:val="00972DE7"/>
    <w:rsid w:val="009B0455"/>
    <w:rsid w:val="00D75C39"/>
    <w:rsid w:val="00FE1DFD"/>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11A97"/>
  <w15:docId w15:val="{FBA12D1B-A438-4148-9D4F-C160E013C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1DFD"/>
    <w:pPr>
      <w:overflowPunct w:val="0"/>
      <w:autoSpaceDE w:val="0"/>
      <w:autoSpaceDN w:val="0"/>
      <w:adjustRightInd w:val="0"/>
      <w:jc w:val="both"/>
      <w:textAlignment w:val="baseline"/>
    </w:pPr>
    <w:rPr>
      <w:rFonts w:ascii="Arial" w:hAnsi="Arial"/>
      <w:sz w:val="22"/>
    </w:rPr>
  </w:style>
  <w:style w:type="paragraph" w:styleId="1">
    <w:name w:val="heading 1"/>
    <w:basedOn w:val="a"/>
    <w:next w:val="a"/>
    <w:link w:val="1Char"/>
    <w:qFormat/>
    <w:rsid w:val="00FE1DFD"/>
    <w:pPr>
      <w:keepNext/>
      <w:spacing w:before="240" w:after="60"/>
      <w:outlineLvl w:val="0"/>
    </w:pPr>
    <w:rPr>
      <w:rFonts w:eastAsiaTheme="majorEastAsia" w:cs="Arial"/>
      <w:b/>
      <w:bCs/>
      <w:kern w:val="32"/>
      <w:sz w:val="32"/>
      <w:szCs w:val="32"/>
    </w:rPr>
  </w:style>
  <w:style w:type="paragraph" w:styleId="2">
    <w:name w:val="heading 2"/>
    <w:basedOn w:val="a"/>
    <w:next w:val="a"/>
    <w:link w:val="2Char"/>
    <w:qFormat/>
    <w:rsid w:val="00FE1DFD"/>
    <w:pPr>
      <w:outlineLvl w:val="1"/>
    </w:pPr>
    <w:rPr>
      <w:rFonts w:eastAsiaTheme="majorEastAsia" w:cstheme="majorBidi"/>
      <w:b/>
      <w:sz w:val="24"/>
    </w:rPr>
  </w:style>
  <w:style w:type="paragraph" w:styleId="3">
    <w:name w:val="heading 3"/>
    <w:basedOn w:val="a"/>
    <w:next w:val="a"/>
    <w:link w:val="3Char"/>
    <w:qFormat/>
    <w:rsid w:val="00FE1DFD"/>
    <w:pPr>
      <w:outlineLvl w:val="2"/>
    </w:pPr>
    <w:rPr>
      <w:b/>
      <w:u w:val="single"/>
    </w:rPr>
  </w:style>
  <w:style w:type="paragraph" w:styleId="4">
    <w:name w:val="heading 4"/>
    <w:basedOn w:val="a"/>
    <w:next w:val="a"/>
    <w:link w:val="4Char"/>
    <w:qFormat/>
    <w:rsid w:val="00FE1DFD"/>
    <w:pPr>
      <w:outlineLvl w:val="3"/>
    </w:pPr>
    <w:rPr>
      <w:b/>
    </w:rPr>
  </w:style>
  <w:style w:type="paragraph" w:styleId="5">
    <w:name w:val="heading 5"/>
    <w:basedOn w:val="a"/>
    <w:next w:val="a"/>
    <w:link w:val="5Char"/>
    <w:qFormat/>
    <w:rsid w:val="00FE1DFD"/>
    <w:pPr>
      <w:keepNext/>
      <w:spacing w:before="120" w:line="360" w:lineRule="auto"/>
      <w:ind w:left="709"/>
      <w:outlineLvl w:val="4"/>
    </w:pPr>
    <w:rPr>
      <w:b/>
      <w:u w:val="single"/>
    </w:rPr>
  </w:style>
  <w:style w:type="paragraph" w:styleId="6">
    <w:name w:val="heading 6"/>
    <w:basedOn w:val="a"/>
    <w:next w:val="a"/>
    <w:link w:val="6Char"/>
    <w:qFormat/>
    <w:rsid w:val="00FE1DFD"/>
    <w:pPr>
      <w:overflowPunct/>
      <w:autoSpaceDE/>
      <w:autoSpaceDN/>
      <w:adjustRightInd/>
      <w:spacing w:before="240" w:after="60"/>
      <w:textAlignment w:val="auto"/>
      <w:outlineLvl w:val="5"/>
    </w:pPr>
    <w:rPr>
      <w:rFonts w:ascii="Times New Roman" w:hAnsi="Times New Roman"/>
      <w:b/>
    </w:rPr>
  </w:style>
  <w:style w:type="paragraph" w:styleId="8">
    <w:name w:val="heading 8"/>
    <w:basedOn w:val="a"/>
    <w:next w:val="a"/>
    <w:link w:val="8Char"/>
    <w:qFormat/>
    <w:rsid w:val="00FE1DFD"/>
    <w:pPr>
      <w:overflowPunct/>
      <w:autoSpaceDE/>
      <w:autoSpaceDN/>
      <w:adjustRightInd/>
      <w:spacing w:before="240" w:after="60"/>
      <w:textAlignment w:val="auto"/>
      <w:outlineLvl w:val="7"/>
    </w:pPr>
    <w:rPr>
      <w:rFonts w:ascii="Times New Roman" w:hAnsi="Times New Roman"/>
      <w:i/>
      <w:sz w:val="24"/>
    </w:rPr>
  </w:style>
  <w:style w:type="paragraph" w:styleId="9">
    <w:name w:val="heading 9"/>
    <w:basedOn w:val="a"/>
    <w:next w:val="a"/>
    <w:link w:val="9Char"/>
    <w:qFormat/>
    <w:rsid w:val="00FE1DFD"/>
    <w:pPr>
      <w:overflowPunct/>
      <w:autoSpaceDE/>
      <w:autoSpaceDN/>
      <w:adjustRightInd/>
      <w:spacing w:before="240" w:after="60"/>
      <w:textAlignment w:val="auto"/>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Παράγραφος"/>
    <w:basedOn w:val="a"/>
    <w:rsid w:val="00972DE7"/>
    <w:pPr>
      <w:widowControl w:val="0"/>
      <w:spacing w:after="160" w:line="300" w:lineRule="auto"/>
    </w:pPr>
    <w:rPr>
      <w:spacing w:val="-2"/>
      <w:sz w:val="20"/>
    </w:rPr>
  </w:style>
  <w:style w:type="paragraph" w:customStyle="1" w:styleId="02">
    <w:name w:val="02_ΕΠΙΚΕΦΑΛΙΔΑ"/>
    <w:basedOn w:val="a"/>
    <w:qFormat/>
    <w:rsid w:val="00FE1DFD"/>
    <w:pPr>
      <w:numPr>
        <w:ilvl w:val="1"/>
        <w:numId w:val="4"/>
      </w:numPr>
      <w:outlineLvl w:val="1"/>
    </w:pPr>
    <w:rPr>
      <w:rFonts w:cs="Arial"/>
      <w:b/>
      <w:szCs w:val="22"/>
    </w:rPr>
  </w:style>
  <w:style w:type="character" w:customStyle="1" w:styleId="1Char">
    <w:name w:val="Επικεφαλίδα 1 Char"/>
    <w:link w:val="1"/>
    <w:rsid w:val="00FE1DFD"/>
    <w:rPr>
      <w:rFonts w:ascii="Arial" w:eastAsiaTheme="majorEastAsia" w:hAnsi="Arial" w:cs="Arial"/>
      <w:b/>
      <w:bCs/>
      <w:kern w:val="32"/>
      <w:sz w:val="32"/>
      <w:szCs w:val="32"/>
    </w:rPr>
  </w:style>
  <w:style w:type="paragraph" w:styleId="a4">
    <w:name w:val="List Paragraph"/>
    <w:basedOn w:val="a"/>
    <w:uiPriority w:val="34"/>
    <w:qFormat/>
    <w:rsid w:val="00FE1DFD"/>
    <w:pPr>
      <w:ind w:left="720"/>
    </w:pPr>
  </w:style>
  <w:style w:type="paragraph" w:customStyle="1" w:styleId="10">
    <w:name w:val="Επικεφαλίδα Μελ 1"/>
    <w:basedOn w:val="1"/>
    <w:qFormat/>
    <w:rsid w:val="00FE1DFD"/>
    <w:pPr>
      <w:spacing w:before="0" w:after="0"/>
    </w:pPr>
    <w:rPr>
      <w:rFonts w:eastAsia="Times New Roman"/>
      <w:bCs w:val="0"/>
      <w:kern w:val="0"/>
      <w:sz w:val="22"/>
      <w:szCs w:val="20"/>
      <w:u w:val="single"/>
    </w:rPr>
  </w:style>
  <w:style w:type="paragraph" w:customStyle="1" w:styleId="20">
    <w:name w:val="Επικεφαλίδα Μελ 2"/>
    <w:basedOn w:val="2"/>
    <w:qFormat/>
    <w:rsid w:val="00FE1DFD"/>
    <w:rPr>
      <w:rFonts w:eastAsia="Times New Roman" w:cs="Arial"/>
      <w:sz w:val="20"/>
    </w:rPr>
  </w:style>
  <w:style w:type="character" w:customStyle="1" w:styleId="2Char">
    <w:name w:val="Επικεφαλίδα 2 Char"/>
    <w:link w:val="2"/>
    <w:rsid w:val="00FE1DFD"/>
    <w:rPr>
      <w:rFonts w:ascii="Arial" w:eastAsiaTheme="majorEastAsia" w:hAnsi="Arial" w:cstheme="majorBidi"/>
      <w:b/>
      <w:sz w:val="24"/>
    </w:rPr>
  </w:style>
  <w:style w:type="paragraph" w:customStyle="1" w:styleId="01">
    <w:name w:val="01_ΕΠΙΚΕΦΑΛΙΔΑ"/>
    <w:basedOn w:val="a"/>
    <w:qFormat/>
    <w:rsid w:val="00FE1DFD"/>
    <w:pPr>
      <w:keepNext/>
      <w:outlineLvl w:val="0"/>
    </w:pPr>
    <w:rPr>
      <w:rFonts w:cs="Arial"/>
      <w:b/>
      <w:szCs w:val="22"/>
      <w:u w:val="single"/>
    </w:rPr>
  </w:style>
  <w:style w:type="paragraph" w:customStyle="1" w:styleId="010">
    <w:name w:val="01_ΣΧΗΜΑ"/>
    <w:basedOn w:val="a"/>
    <w:qFormat/>
    <w:rsid w:val="00FE1DFD"/>
    <w:pPr>
      <w:spacing w:after="120"/>
      <w:outlineLvl w:val="1"/>
    </w:pPr>
    <w:rPr>
      <w:rFonts w:cs="Arial"/>
      <w:b/>
      <w:i/>
      <w:szCs w:val="22"/>
    </w:rPr>
  </w:style>
  <w:style w:type="paragraph" w:customStyle="1" w:styleId="00">
    <w:name w:val="00_ΕΠΙΚΕΦΑΛΙΔΑ"/>
    <w:basedOn w:val="a"/>
    <w:qFormat/>
    <w:rsid w:val="00FE1DFD"/>
    <w:pPr>
      <w:spacing w:after="120"/>
      <w:outlineLvl w:val="1"/>
    </w:pPr>
    <w:rPr>
      <w:rFonts w:cs="Arial"/>
      <w:b/>
      <w:szCs w:val="22"/>
    </w:rPr>
  </w:style>
  <w:style w:type="paragraph" w:customStyle="1" w:styleId="03">
    <w:name w:val="03_ΕΠΙΚΕΦΑΛΙΔΑ"/>
    <w:basedOn w:val="a"/>
    <w:qFormat/>
    <w:rsid w:val="00FE1DFD"/>
    <w:pPr>
      <w:outlineLvl w:val="1"/>
    </w:pPr>
    <w:rPr>
      <w:rFonts w:cs="Arial"/>
      <w:szCs w:val="22"/>
      <w:u w:val="single"/>
    </w:rPr>
  </w:style>
  <w:style w:type="paragraph" w:customStyle="1" w:styleId="011">
    <w:name w:val="01_ΠΑΡΑΡΤΗΜΑ"/>
    <w:basedOn w:val="a"/>
    <w:qFormat/>
    <w:rsid w:val="00FE1DFD"/>
    <w:pPr>
      <w:outlineLvl w:val="1"/>
    </w:pPr>
    <w:rPr>
      <w:rFonts w:cs="Arial"/>
      <w:i/>
      <w:szCs w:val="22"/>
    </w:rPr>
  </w:style>
  <w:style w:type="character" w:customStyle="1" w:styleId="3Char">
    <w:name w:val="Επικεφαλίδα 3 Char"/>
    <w:link w:val="3"/>
    <w:rsid w:val="00FE1DFD"/>
    <w:rPr>
      <w:rFonts w:ascii="Arial" w:hAnsi="Arial"/>
      <w:b/>
      <w:sz w:val="22"/>
      <w:u w:val="single"/>
    </w:rPr>
  </w:style>
  <w:style w:type="character" w:customStyle="1" w:styleId="4Char">
    <w:name w:val="Επικεφαλίδα 4 Char"/>
    <w:link w:val="4"/>
    <w:rsid w:val="00FE1DFD"/>
    <w:rPr>
      <w:rFonts w:ascii="Arial" w:hAnsi="Arial"/>
      <w:b/>
      <w:sz w:val="22"/>
    </w:rPr>
  </w:style>
  <w:style w:type="character" w:customStyle="1" w:styleId="5Char">
    <w:name w:val="Επικεφαλίδα 5 Char"/>
    <w:link w:val="5"/>
    <w:rsid w:val="00FE1DFD"/>
    <w:rPr>
      <w:rFonts w:ascii="Arial" w:hAnsi="Arial"/>
      <w:b/>
      <w:sz w:val="22"/>
      <w:u w:val="single"/>
    </w:rPr>
  </w:style>
  <w:style w:type="character" w:customStyle="1" w:styleId="6Char">
    <w:name w:val="Επικεφαλίδα 6 Char"/>
    <w:link w:val="6"/>
    <w:rsid w:val="00FE1DFD"/>
    <w:rPr>
      <w:b/>
      <w:sz w:val="22"/>
    </w:rPr>
  </w:style>
  <w:style w:type="character" w:customStyle="1" w:styleId="8Char">
    <w:name w:val="Επικεφαλίδα 8 Char"/>
    <w:link w:val="8"/>
    <w:rsid w:val="00FE1DFD"/>
    <w:rPr>
      <w:i/>
      <w:sz w:val="24"/>
    </w:rPr>
  </w:style>
  <w:style w:type="character" w:customStyle="1" w:styleId="9Char">
    <w:name w:val="Επικεφαλίδα 9 Char"/>
    <w:link w:val="9"/>
    <w:rsid w:val="00FE1DFD"/>
    <w:rPr>
      <w:rFonts w:ascii="Arial" w:hAnsi="Arial"/>
      <w:sz w:val="22"/>
    </w:rPr>
  </w:style>
  <w:style w:type="paragraph" w:styleId="a5">
    <w:name w:val="caption"/>
    <w:basedOn w:val="a"/>
    <w:next w:val="a"/>
    <w:qFormat/>
    <w:rsid w:val="00FE1DFD"/>
    <w:rPr>
      <w:b/>
      <w:bCs/>
      <w:sz w:val="20"/>
    </w:rPr>
  </w:style>
  <w:style w:type="paragraph" w:styleId="a6">
    <w:name w:val="Title"/>
    <w:basedOn w:val="a"/>
    <w:link w:val="Char"/>
    <w:qFormat/>
    <w:rsid w:val="00FE1DFD"/>
    <w:pPr>
      <w:spacing w:before="120"/>
      <w:jc w:val="center"/>
    </w:pPr>
    <w:rPr>
      <w:b/>
      <w:sz w:val="28"/>
    </w:rPr>
  </w:style>
  <w:style w:type="character" w:customStyle="1" w:styleId="Char">
    <w:name w:val="Τίτλος Char"/>
    <w:link w:val="a6"/>
    <w:rsid w:val="00FE1DFD"/>
    <w:rPr>
      <w:rFonts w:ascii="Arial" w:hAnsi="Arial"/>
      <w:b/>
      <w:sz w:val="28"/>
    </w:rPr>
  </w:style>
  <w:style w:type="paragraph" w:styleId="a7">
    <w:name w:val="Subtitle"/>
    <w:basedOn w:val="a"/>
    <w:next w:val="a"/>
    <w:link w:val="Char0"/>
    <w:qFormat/>
    <w:rsid w:val="00FE1DFD"/>
    <w:rPr>
      <w:u w:val="single"/>
    </w:rPr>
  </w:style>
  <w:style w:type="character" w:customStyle="1" w:styleId="Char0">
    <w:name w:val="Υπότιτλος Char"/>
    <w:link w:val="a7"/>
    <w:rsid w:val="00FE1DFD"/>
    <w:rPr>
      <w:rFonts w:ascii="Arial" w:hAnsi="Arial"/>
      <w:sz w:val="22"/>
      <w:u w:val="single"/>
    </w:rPr>
  </w:style>
  <w:style w:type="character" w:styleId="a8">
    <w:name w:val="Strong"/>
    <w:qFormat/>
    <w:rsid w:val="00FE1DFD"/>
    <w:rPr>
      <w:rFonts w:cs="Times New Roman"/>
      <w:b/>
    </w:rPr>
  </w:style>
  <w:style w:type="paragraph" w:styleId="a9">
    <w:name w:val="No Spacing"/>
    <w:uiPriority w:val="1"/>
    <w:qFormat/>
    <w:rsid w:val="00FE1DFD"/>
    <w:pPr>
      <w:overflowPunct w:val="0"/>
      <w:autoSpaceDE w:val="0"/>
      <w:autoSpaceDN w:val="0"/>
      <w:adjustRightInd w:val="0"/>
      <w:jc w:val="both"/>
      <w:textAlignment w:val="baseline"/>
    </w:pPr>
    <w:rPr>
      <w:rFonts w:ascii="Arial" w:hAnsi="Arial"/>
      <w:sz w:val="22"/>
    </w:rPr>
  </w:style>
  <w:style w:type="paragraph" w:styleId="aa">
    <w:name w:val="TOC Heading"/>
    <w:basedOn w:val="1"/>
    <w:next w:val="a"/>
    <w:qFormat/>
    <w:rsid w:val="00FE1DFD"/>
    <w:pPr>
      <w:keepLines/>
      <w:overflowPunct/>
      <w:autoSpaceDE/>
      <w:autoSpaceDN/>
      <w:adjustRightInd/>
      <w:spacing w:before="480" w:after="0" w:line="276" w:lineRule="auto"/>
      <w:jc w:val="left"/>
      <w:textAlignment w:val="auto"/>
      <w:outlineLvl w:val="9"/>
    </w:pPr>
    <w:rPr>
      <w:rFonts w:ascii="Cambria" w:eastAsia="Times New Roman" w:hAnsi="Cambria" w:cs="Times New Roman"/>
      <w:color w:val="365F91"/>
      <w:kern w:val="0"/>
      <w:sz w:val="28"/>
      <w:szCs w:val="28"/>
      <w:lang w:eastAsia="el-GR"/>
    </w:rPr>
  </w:style>
  <w:style w:type="paragraph" w:styleId="ab">
    <w:name w:val="Balloon Text"/>
    <w:basedOn w:val="a"/>
    <w:link w:val="Char1"/>
    <w:uiPriority w:val="99"/>
    <w:semiHidden/>
    <w:unhideWhenUsed/>
    <w:rsid w:val="00704334"/>
    <w:rPr>
      <w:rFonts w:ascii="Tahoma" w:hAnsi="Tahoma" w:cs="Tahoma"/>
      <w:sz w:val="16"/>
      <w:szCs w:val="16"/>
    </w:rPr>
  </w:style>
  <w:style w:type="character" w:customStyle="1" w:styleId="Char1">
    <w:name w:val="Κείμενο πλαισίου Char"/>
    <w:basedOn w:val="a0"/>
    <w:link w:val="ab"/>
    <w:uiPriority w:val="99"/>
    <w:semiHidden/>
    <w:rsid w:val="00704334"/>
    <w:rPr>
      <w:rFonts w:ascii="Tahoma" w:hAnsi="Tahoma" w:cs="Tahoma"/>
      <w:sz w:val="16"/>
      <w:szCs w:val="16"/>
    </w:rPr>
  </w:style>
  <w:style w:type="character" w:styleId="-">
    <w:name w:val="Hyperlink"/>
    <w:basedOn w:val="a0"/>
    <w:uiPriority w:val="99"/>
    <w:unhideWhenUsed/>
    <w:rsid w:val="009B045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1455539">
      <w:bodyDiv w:val="1"/>
      <w:marLeft w:val="0"/>
      <w:marRight w:val="0"/>
      <w:marTop w:val="0"/>
      <w:marBottom w:val="0"/>
      <w:divBdr>
        <w:top w:val="none" w:sz="0" w:space="0" w:color="auto"/>
        <w:left w:val="none" w:sz="0" w:space="0" w:color="auto"/>
        <w:bottom w:val="none" w:sz="0" w:space="0" w:color="auto"/>
        <w:right w:val="none" w:sz="0" w:space="0" w:color="auto"/>
      </w:divBdr>
    </w:div>
    <w:div w:id="1921060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hermaikos.gr/svak-dimou-thermaiko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rms.gle/yCGRQkTPbEW5yutM7"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353</Words>
  <Characters>1909</Characters>
  <Application>Microsoft Office Word</Application>
  <DocSecurity>0</DocSecurity>
  <Lines>15</Lines>
  <Paragraphs>4</Paragraphs>
  <ScaleCrop>false</ScaleCrop>
  <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Eleni Verani</dc:creator>
  <cp:lastModifiedBy>Eleftheria Moudatsou</cp:lastModifiedBy>
  <cp:revision>5</cp:revision>
  <dcterms:created xsi:type="dcterms:W3CDTF">2022-05-22T14:59:00Z</dcterms:created>
  <dcterms:modified xsi:type="dcterms:W3CDTF">2022-06-20T08:51:00Z</dcterms:modified>
</cp:coreProperties>
</file>