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9" w:rsidRPr="00BF5E88" w:rsidRDefault="00BF5E88" w:rsidP="00BF5E88">
      <w:pPr>
        <w:spacing w:before="120" w:line="276" w:lineRule="auto"/>
        <w:ind w:left="3600" w:firstLine="720"/>
        <w:outlineLvl w:val="0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BF5E88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  <w:t>ΔΕΛΤΙΟ ΤΥΠΟΥ</w:t>
      </w:r>
      <w:r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  <w:tab/>
      </w:r>
      <w:r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  <w:tab/>
      </w:r>
      <w:r w:rsidR="00131A80"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365B0E">
        <w:rPr>
          <w:rFonts w:asciiTheme="minorHAnsi" w:hAnsiTheme="minorHAnsi"/>
          <w:color w:val="262626" w:themeColor="text1" w:themeTint="D9"/>
          <w:sz w:val="24"/>
          <w:szCs w:val="24"/>
        </w:rPr>
        <w:t xml:space="preserve">Θερμαϊκού </w:t>
      </w:r>
      <w:r w:rsidR="007B2C98" w:rsidRPr="00BF5E88">
        <w:rPr>
          <w:rFonts w:asciiTheme="minorHAnsi" w:hAnsiTheme="minorHAnsi"/>
          <w:color w:val="262626" w:themeColor="text1" w:themeTint="D9"/>
          <w:sz w:val="24"/>
          <w:szCs w:val="24"/>
        </w:rPr>
        <w:t>03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106E79">
        <w:rPr>
          <w:rFonts w:asciiTheme="minorHAnsi" w:hAnsiTheme="minorHAnsi"/>
          <w:color w:val="262626" w:themeColor="text1" w:themeTint="D9"/>
          <w:sz w:val="24"/>
          <w:szCs w:val="24"/>
          <w:lang w:val="en-US"/>
        </w:rPr>
        <w:t>02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7B2C98" w:rsidRPr="00BF5E88">
        <w:rPr>
          <w:rFonts w:asciiTheme="minorHAnsi" w:hAnsiTheme="minorHAnsi"/>
          <w:color w:val="262626" w:themeColor="text1" w:themeTint="D9"/>
          <w:sz w:val="24"/>
          <w:szCs w:val="24"/>
        </w:rPr>
        <w:t>3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144FAF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Θερμαϊκού. 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7A2863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144FAF">
        <w:rPr>
          <w:rFonts w:asciiTheme="minorHAnsi" w:hAnsiTheme="minorHAnsi" w:cs="Calibri"/>
          <w:sz w:val="24"/>
        </w:rPr>
        <w:t>Θερμαϊκού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144FAF">
        <w:rPr>
          <w:rFonts w:asciiTheme="minorHAnsi" w:hAnsiTheme="minorHAnsi" w:cs="Calibri"/>
          <w:sz w:val="24"/>
        </w:rPr>
        <w:t>Θερμαϊκού</w:t>
      </w:r>
      <w:r w:rsidRPr="003D12B2">
        <w:rPr>
          <w:rFonts w:asciiTheme="minorHAnsi" w:hAnsiTheme="minorHAnsi" w:cs="Calibri"/>
          <w:sz w:val="24"/>
        </w:rPr>
        <w:t xml:space="preserve">.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E41331">
        <w:rPr>
          <w:rFonts w:asciiTheme="minorHAnsi" w:hAnsiTheme="minorHAnsi" w:cs="Calibri"/>
          <w:sz w:val="24"/>
        </w:rPr>
        <w:t>,</w:t>
      </w:r>
      <w:r w:rsidR="00144FAF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144FAF">
        <w:rPr>
          <w:rFonts w:asciiTheme="minorHAnsi" w:hAnsiTheme="minorHAnsi" w:cs="Calibri"/>
          <w:sz w:val="24"/>
        </w:rPr>
        <w:t>Θερμαϊκού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</w:t>
      </w:r>
      <w:r w:rsidR="002947EF">
        <w:rPr>
          <w:rFonts w:asciiTheme="minorHAnsi" w:hAnsiTheme="minorHAnsi" w:cs="Calibri"/>
          <w:sz w:val="24"/>
        </w:rPr>
        <w:t>,</w:t>
      </w:r>
      <w:r w:rsidR="00144FAF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488"/>
        <w:gridCol w:w="1358"/>
        <w:gridCol w:w="2213"/>
        <w:gridCol w:w="2213"/>
      </w:tblGrid>
      <w:tr w:rsidR="002947EF" w:rsidRPr="00626791" w:rsidTr="00007C8A">
        <w:trPr>
          <w:trHeight w:val="270"/>
          <w:jc w:val="center"/>
        </w:trPr>
        <w:tc>
          <w:tcPr>
            <w:tcW w:w="265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069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626" w:type="pct"/>
            <w:vMerge w:val="restart"/>
            <w:shd w:val="clear" w:color="auto" w:fill="D9D9D9"/>
            <w:noWrap/>
            <w:vAlign w:val="center"/>
          </w:tcPr>
          <w:p w:rsidR="00007C8A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2040" w:type="pct"/>
            <w:gridSpan w:val="2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2947EF" w:rsidRPr="00626791" w:rsidTr="00007C8A">
        <w:trPr>
          <w:trHeight w:val="424"/>
          <w:jc w:val="center"/>
        </w:trPr>
        <w:tc>
          <w:tcPr>
            <w:tcW w:w="265" w:type="pct"/>
            <w:vMerge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69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6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0" w:type="pct"/>
            <w:shd w:val="clear" w:color="auto" w:fill="D9D9D9"/>
            <w:vAlign w:val="center"/>
          </w:tcPr>
          <w:p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435D41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435D41" w:rsidRPr="00626791" w:rsidRDefault="00435D4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435D41" w:rsidRPr="00435D41" w:rsidRDefault="00435D41" w:rsidP="001D4178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highlight w:val="yellow"/>
              </w:rPr>
            </w:pPr>
            <w:r w:rsidRPr="00435D41">
              <w:rPr>
                <w:rFonts w:asciiTheme="minorHAnsi" w:hAnsiTheme="minorHAnsi" w:cstheme="minorHAnsi"/>
              </w:rPr>
              <w:t>Βασικά Αγγλικά Α1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435D41" w:rsidRPr="00435D41" w:rsidRDefault="00435D41" w:rsidP="001D4178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435D4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20" w:type="pct"/>
          </w:tcPr>
          <w:p w:rsidR="00435D41" w:rsidRPr="00435D41" w:rsidRDefault="00435D41" w:rsidP="001D4178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435D41">
              <w:rPr>
                <w:rFonts w:asciiTheme="minorHAnsi" w:hAnsiTheme="minorHAnsi" w:cstheme="minorHAnsi"/>
              </w:rPr>
              <w:t>χ</w:t>
            </w:r>
          </w:p>
        </w:tc>
        <w:tc>
          <w:tcPr>
            <w:tcW w:w="1020" w:type="pct"/>
          </w:tcPr>
          <w:p w:rsidR="00435D41" w:rsidRPr="005E380C" w:rsidRDefault="00435D4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435D41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435D41" w:rsidRDefault="00435D4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435D41" w:rsidRPr="00435D41" w:rsidRDefault="00435D41" w:rsidP="001D4178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highlight w:val="yellow"/>
              </w:rPr>
            </w:pPr>
            <w:r w:rsidRPr="00435D41">
              <w:rPr>
                <w:rFonts w:asciiTheme="minorHAnsi" w:hAnsiTheme="minorHAnsi" w:cstheme="minorHAnsi"/>
              </w:rPr>
              <w:t>Βασικά Ιταλικά Α1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435D41" w:rsidRPr="00435D41" w:rsidRDefault="00435D41" w:rsidP="001D4178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435D4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20" w:type="pct"/>
          </w:tcPr>
          <w:p w:rsidR="00435D41" w:rsidRPr="00435D41" w:rsidRDefault="00435D41" w:rsidP="001D4178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435D41">
              <w:rPr>
                <w:rFonts w:asciiTheme="minorHAnsi" w:hAnsiTheme="minorHAnsi" w:cstheme="minorHAnsi"/>
              </w:rPr>
              <w:t>χ</w:t>
            </w:r>
          </w:p>
        </w:tc>
        <w:tc>
          <w:tcPr>
            <w:tcW w:w="1020" w:type="pct"/>
          </w:tcPr>
          <w:p w:rsidR="00435D41" w:rsidRPr="005E380C" w:rsidRDefault="00435D4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435D41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435D41" w:rsidRDefault="00435D4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435D41" w:rsidRPr="00435D41" w:rsidRDefault="00435D41" w:rsidP="001D4178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</w:rPr>
            </w:pPr>
            <w:r w:rsidRPr="00435D41">
              <w:rPr>
                <w:rFonts w:asciiTheme="minorHAnsi" w:hAnsiTheme="minorHAnsi" w:cstheme="minorHAnsi"/>
              </w:rPr>
              <w:t>Αθλητισμός και διατροφή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435D41" w:rsidRPr="00435D41" w:rsidRDefault="00435D41" w:rsidP="001D4178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435D4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20" w:type="pct"/>
          </w:tcPr>
          <w:p w:rsidR="00435D41" w:rsidRPr="00435D41" w:rsidRDefault="00435D41" w:rsidP="001D4178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435D41">
              <w:rPr>
                <w:rFonts w:asciiTheme="minorHAnsi" w:hAnsiTheme="minorHAnsi" w:cstheme="minorHAnsi"/>
              </w:rPr>
              <w:t>χ</w:t>
            </w:r>
          </w:p>
        </w:tc>
        <w:tc>
          <w:tcPr>
            <w:tcW w:w="1020" w:type="pct"/>
          </w:tcPr>
          <w:p w:rsidR="00435D41" w:rsidRPr="00CD66EC" w:rsidRDefault="00435D4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435D41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435D41" w:rsidRDefault="00435D4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435D41" w:rsidRPr="00435D41" w:rsidRDefault="00435D41" w:rsidP="001D4178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</w:rPr>
            </w:pPr>
            <w:r w:rsidRPr="00435D41">
              <w:rPr>
                <w:rFonts w:asciiTheme="minorHAnsi" w:hAnsiTheme="minorHAnsi" w:cstheme="minorHAnsi"/>
                <w:sz w:val="20"/>
                <w:szCs w:val="20"/>
              </w:rPr>
              <w:t>Προληπτική ιατρική για την Τρίτη Ηλικία</w:t>
            </w:r>
            <w:r w:rsidRPr="00435D4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435D41" w:rsidRPr="00435D41" w:rsidRDefault="00435D41" w:rsidP="001D4178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435D4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20" w:type="pct"/>
          </w:tcPr>
          <w:p w:rsidR="00435D41" w:rsidRPr="00435D41" w:rsidRDefault="00435D41" w:rsidP="001D4178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435D41">
              <w:rPr>
                <w:rFonts w:asciiTheme="minorHAnsi" w:hAnsiTheme="minorHAnsi" w:cstheme="minorHAnsi"/>
              </w:rPr>
              <w:t>χ</w:t>
            </w:r>
          </w:p>
        </w:tc>
        <w:tc>
          <w:tcPr>
            <w:tcW w:w="1020" w:type="pct"/>
          </w:tcPr>
          <w:p w:rsidR="00435D41" w:rsidRPr="00CD66EC" w:rsidRDefault="00435D4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3E7559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E7559" w:rsidRDefault="003E7559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3E7559" w:rsidRPr="00C3020D" w:rsidRDefault="003E7559" w:rsidP="001D4178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highlight w:val="yellow"/>
              </w:rPr>
            </w:pPr>
            <w:r w:rsidRPr="00C3020D">
              <w:rPr>
                <w:rFonts w:asciiTheme="minorHAnsi" w:hAnsiTheme="minorHAnsi" w:cstheme="minorHAnsi"/>
              </w:rPr>
              <w:t>Βασικά Γερμανικά Α1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3E7559" w:rsidRPr="00C3020D" w:rsidRDefault="003E7559" w:rsidP="001D4178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C3020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20" w:type="pct"/>
          </w:tcPr>
          <w:p w:rsidR="003E7559" w:rsidRPr="00C3020D" w:rsidRDefault="003E7559" w:rsidP="001D4178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C3020D">
              <w:rPr>
                <w:rFonts w:asciiTheme="minorHAnsi" w:hAnsiTheme="minorHAnsi" w:cstheme="minorHAnsi"/>
              </w:rPr>
              <w:t>χ</w:t>
            </w:r>
          </w:p>
        </w:tc>
        <w:tc>
          <w:tcPr>
            <w:tcW w:w="1020" w:type="pct"/>
          </w:tcPr>
          <w:p w:rsidR="003E7559" w:rsidRPr="00CD66EC" w:rsidRDefault="003E7559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3E7559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3E7559" w:rsidRDefault="003E7559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3E7559" w:rsidRPr="00C3020D" w:rsidRDefault="003E7559" w:rsidP="001D4178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  <w:highlight w:val="yellow"/>
              </w:rPr>
            </w:pPr>
            <w:r w:rsidRPr="00C3020D">
              <w:rPr>
                <w:rFonts w:asciiTheme="minorHAnsi" w:hAnsiTheme="minorHAnsi" w:cstheme="minorHAnsi"/>
              </w:rPr>
              <w:t>Βασικά Ισπανικά Α1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3E7559" w:rsidRPr="00C3020D" w:rsidRDefault="003E7559" w:rsidP="001D4178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 w:rsidRPr="00C3020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20" w:type="pct"/>
          </w:tcPr>
          <w:p w:rsidR="003E7559" w:rsidRPr="00C3020D" w:rsidRDefault="003E7559" w:rsidP="001D4178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 w:rsidRPr="00C3020D">
              <w:rPr>
                <w:rFonts w:asciiTheme="minorHAnsi" w:hAnsiTheme="minorHAnsi" w:cstheme="minorHAnsi"/>
              </w:rPr>
              <w:t>χ</w:t>
            </w:r>
          </w:p>
        </w:tc>
        <w:tc>
          <w:tcPr>
            <w:tcW w:w="1020" w:type="pct"/>
          </w:tcPr>
          <w:p w:rsidR="003E7559" w:rsidRPr="00CD66EC" w:rsidRDefault="003E7559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7B2C98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7B2C98" w:rsidRDefault="007B2C98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7B2C98" w:rsidRPr="00C3020D" w:rsidRDefault="007B2C98" w:rsidP="001D4178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Βασικά Γαλλικά Α1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7B2C98" w:rsidRPr="00C3020D" w:rsidRDefault="007B2C98" w:rsidP="001D4178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20" w:type="pct"/>
          </w:tcPr>
          <w:p w:rsidR="007B2C98" w:rsidRPr="00C3020D" w:rsidRDefault="007B2C98" w:rsidP="001D4178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</w:t>
            </w:r>
          </w:p>
        </w:tc>
        <w:tc>
          <w:tcPr>
            <w:tcW w:w="1020" w:type="pct"/>
          </w:tcPr>
          <w:p w:rsidR="007B2C98" w:rsidRPr="00CD66EC" w:rsidRDefault="007B2C98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7B2C98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7B2C98" w:rsidRDefault="007B2C98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7B2C98" w:rsidRPr="00C3020D" w:rsidRDefault="007B2C98" w:rsidP="001D4178">
            <w:pPr>
              <w:spacing w:line="240" w:lineRule="auto"/>
              <w:ind w:left="-567" w:right="-568" w:firstLine="5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Ρώσικα &amp; Τουρισμό Α1 – Α2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7B2C98" w:rsidRPr="00C3020D" w:rsidRDefault="007B2C98" w:rsidP="001D4178">
            <w:pPr>
              <w:spacing w:line="240" w:lineRule="auto"/>
              <w:ind w:left="-567" w:right="-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20" w:type="pct"/>
          </w:tcPr>
          <w:p w:rsidR="007B2C98" w:rsidRPr="00C3020D" w:rsidRDefault="007B2C98" w:rsidP="001D4178">
            <w:pPr>
              <w:spacing w:line="240" w:lineRule="auto"/>
              <w:ind w:right="-113" w:hanging="16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</w:t>
            </w:r>
          </w:p>
        </w:tc>
        <w:tc>
          <w:tcPr>
            <w:tcW w:w="1020" w:type="pct"/>
          </w:tcPr>
          <w:p w:rsidR="007B2C98" w:rsidRPr="00CD66EC" w:rsidRDefault="007B2C98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</w:tbl>
    <w:p w:rsidR="00CD1C5D" w:rsidRDefault="0089487C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σχετικής αίτησης</w:t>
      </w:r>
      <w:r w:rsidR="008B7AE5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με επίδειξη του δελτίου αστυνομικής ταυτότητας 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 του διαβατηρίου</w:t>
      </w:r>
      <w:r w:rsidR="00C524CA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ή άλλου νομιμοποιητικού εγγράφου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</w:t>
      </w:r>
      <w:r w:rsid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:rsidR="00B53909" w:rsidRDefault="00B53909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="00207DB9"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Pr="00AB292E" w:rsidRDefault="0089487C" w:rsidP="00AB292E">
      <w:pPr>
        <w:pStyle w:val="3"/>
        <w:tabs>
          <w:tab w:val="left" w:pos="7335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</w:t>
      </w:r>
      <w:r w:rsidRPr="009A0584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πληροφορίες και </w:t>
      </w:r>
      <w:r w:rsidR="00CD66EC" w:rsidRPr="009A0584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δηλώσεις συμμετοχής</w:t>
      </w:r>
      <w:r w:rsidR="00144FA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144FA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AB292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  <w:r w:rsidR="00AB292E" w:rsidRPr="007778B7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Προϊσταμένη Τμήματος</w:t>
      </w:r>
    </w:p>
    <w:p w:rsidR="00AB292E" w:rsidRPr="003D12B2" w:rsidRDefault="00AB292E" w:rsidP="00C72CB2">
      <w:pPr>
        <w:pStyle w:val="3"/>
        <w:tabs>
          <w:tab w:val="left" w:pos="720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</w:t>
      </w:r>
      <w:r w:rsidRPr="001977C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Δήμου Θερμαϊκού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C72C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  <w:t xml:space="preserve">    </w:t>
      </w:r>
      <w:r w:rsidR="00C72CB2" w:rsidRPr="00C72CB2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Κοινωνικής Προστασίας</w:t>
      </w:r>
      <w:r w:rsidR="00C72C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  <w:t xml:space="preserve">         </w:t>
      </w:r>
      <w:r w:rsidRPr="00AB292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</w:p>
    <w:p w:rsidR="00AB292E" w:rsidRPr="007778B7" w:rsidRDefault="00AB292E" w:rsidP="00AB292E">
      <w:pPr>
        <w:pStyle w:val="3"/>
        <w:tabs>
          <w:tab w:val="center" w:pos="5550"/>
          <w:tab w:val="left" w:pos="7200"/>
        </w:tabs>
        <w:spacing w:after="0" w:line="276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C72C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Pr="00AB292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Τηλ.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144FA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23923 30129</w:t>
      </w:r>
      <w:r w:rsidR="00C72C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  <w:r w:rsidR="00C72C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  <w:t xml:space="preserve">    </w:t>
      </w:r>
      <w:r w:rsidR="00C72CB2" w:rsidRPr="00C72CB2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Παιδείας και Πολιτισμού</w:t>
      </w:r>
      <w:r w:rsidR="007778B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  <w:r w:rsidR="007778B7" w:rsidRPr="007778B7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          </w:t>
      </w:r>
      <w:r w:rsidRPr="00AB292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  <w:r w:rsidR="007778B7" w:rsidRPr="007778B7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 </w:t>
      </w:r>
    </w:p>
    <w:p w:rsidR="00CD66EC" w:rsidRPr="003D12B2" w:rsidRDefault="00AB292E" w:rsidP="00AB292E">
      <w:pPr>
        <w:pStyle w:val="3"/>
        <w:tabs>
          <w:tab w:val="left" w:pos="7200"/>
        </w:tabs>
        <w:spacing w:after="0" w:line="276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AB292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   </w:t>
      </w:r>
      <w:r w:rsidR="00CD66EC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144FA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28</w:t>
      </w:r>
      <w:r w:rsidR="00144FAF" w:rsidRPr="00144FAF">
        <w:rPr>
          <w:rFonts w:asciiTheme="minorHAnsi" w:eastAsia="Times New Roman" w:hAnsiTheme="minorHAnsi" w:cs="Calibri"/>
          <w:color w:val="auto"/>
          <w:sz w:val="24"/>
          <w:szCs w:val="24"/>
          <w:vertAlign w:val="superscript"/>
          <w:lang w:eastAsia="el-GR"/>
        </w:rPr>
        <w:t>ης</w:t>
      </w:r>
      <w:r w:rsidR="001977CE">
        <w:rPr>
          <w:rFonts w:asciiTheme="minorHAnsi" w:eastAsia="Times New Roman" w:hAnsiTheme="minorHAnsi" w:cs="Calibri"/>
          <w:color w:val="auto"/>
          <w:sz w:val="24"/>
          <w:szCs w:val="24"/>
          <w:vertAlign w:val="superscript"/>
          <w:lang w:eastAsia="el-GR"/>
        </w:rPr>
        <w:t xml:space="preserve">  </w:t>
      </w:r>
      <w:r w:rsidR="001977CE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Οκτωβρίου 16, Επανομή</w:t>
      </w:r>
      <w:r w:rsidR="00144FA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A0242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  <w:r w:rsidR="00C72C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      Νικολαϊδου Μαρία</w:t>
      </w:r>
      <w:r w:rsidR="00A0242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</w:p>
    <w:p w:rsidR="0089487C" w:rsidRPr="00C72CB2" w:rsidRDefault="00116ABF" w:rsidP="007778B7">
      <w:pPr>
        <w:pStyle w:val="3"/>
        <w:tabs>
          <w:tab w:val="center" w:pos="5550"/>
          <w:tab w:val="left" w:pos="720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C72C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r w:rsidR="001977CE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stergiadou</w:t>
      </w:r>
      <w:r w:rsidR="001977CE" w:rsidRPr="00C72C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="001977CE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stavroula</w:t>
      </w:r>
      <w:r w:rsidR="001977CE" w:rsidRPr="00C72C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@3025.</w:t>
      </w:r>
      <w:r w:rsidR="001977CE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syzefxis</w:t>
      </w:r>
      <w:r w:rsidR="001977CE" w:rsidRPr="00C72C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="001977CE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gov</w:t>
      </w:r>
      <w:r w:rsidR="001977CE" w:rsidRPr="00C72C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="001977CE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gr</w:t>
      </w:r>
      <w:r w:rsidR="00D43A97" w:rsidRPr="00C72C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  <w:r w:rsidR="007778B7" w:rsidRPr="00C72C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                            </w:t>
      </w:r>
      <w:r w:rsidR="00C72C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       Τηλ Επικοινωνίας 23923 30126</w:t>
      </w:r>
      <w:r w:rsidR="007778B7" w:rsidRPr="00C72C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</w:p>
    <w:p w:rsidR="00F931AE" w:rsidRPr="00C72CB2" w:rsidRDefault="00F931AE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FF0000"/>
          <w:sz w:val="24"/>
          <w:szCs w:val="24"/>
          <w:lang w:eastAsia="el-GR"/>
        </w:rPr>
      </w:pPr>
    </w:p>
    <w:p w:rsidR="005E380C" w:rsidRPr="00D6658D" w:rsidRDefault="0089487C" w:rsidP="00AB2C2C">
      <w:pPr>
        <w:pStyle w:val="3"/>
        <w:tabs>
          <w:tab w:val="left" w:pos="4350"/>
        </w:tabs>
        <w:spacing w:after="0" w:line="240" w:lineRule="auto"/>
        <w:ind w:left="0" w:right="-88"/>
        <w:outlineLvl w:val="0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bookmarkStart w:id="0" w:name="_GoBack"/>
      <w:bookmarkEnd w:id="0"/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D6658D" w:rsidSect="00AB2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0" w:right="424" w:bottom="720" w:left="851" w:header="142" w:footer="1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7F" w:rsidRDefault="00CA0F7F" w:rsidP="000C55D3">
      <w:pPr>
        <w:spacing w:line="240" w:lineRule="auto"/>
      </w:pPr>
      <w:r>
        <w:separator/>
      </w:r>
    </w:p>
  </w:endnote>
  <w:endnote w:type="continuationSeparator" w:id="1">
    <w:p w:rsidR="00CA0F7F" w:rsidRDefault="00CA0F7F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AE" w:rsidRDefault="006F5E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5C" w:rsidRDefault="00AB2C2C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3212465</wp:posOffset>
          </wp:positionH>
          <wp:positionV relativeFrom="paragraph">
            <wp:posOffset>314960</wp:posOffset>
          </wp:positionV>
          <wp:extent cx="2105025" cy="638175"/>
          <wp:effectExtent l="19050" t="0" r="9525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5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1793240</wp:posOffset>
          </wp:positionH>
          <wp:positionV relativeFrom="paragraph">
            <wp:posOffset>295910</wp:posOffset>
          </wp:positionV>
          <wp:extent cx="1352550" cy="657860"/>
          <wp:effectExtent l="19050" t="0" r="0" b="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25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00002">
      <w:rPr>
        <w:noProof/>
        <w:lang w:eastAsia="el-GR"/>
      </w:rPr>
      <w:pict>
        <v:group id="Ομάδα 7" o:spid="_x0000_s47105" style="position:absolute;left:0;text-align:left;margin-left:-8.8pt;margin-top:17.3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7108" type="#_x0000_t75" style="position:absolute;left:9118;top:399;width:4736;height:5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3" o:title=""/>
            <v:path arrowok="t"/>
          </v:shape>
          <v:shape id="Εικόνα 4" o:spid="_x0000_s47107" type="#_x0000_t75" alt="http://www.edulll.gr/wp-content/uploads/2016/11/ESPA.jpg" style="position:absolute;left:41781;top:234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47106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  <w:r w:rsidR="0022755C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AE" w:rsidRDefault="006F5E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7F" w:rsidRDefault="00CA0F7F" w:rsidP="000C55D3">
      <w:pPr>
        <w:spacing w:line="240" w:lineRule="auto"/>
      </w:pPr>
      <w:r>
        <w:separator/>
      </w:r>
    </w:p>
  </w:footnote>
  <w:footnote w:type="continuationSeparator" w:id="1">
    <w:p w:rsidR="00CA0F7F" w:rsidRDefault="00CA0F7F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AE" w:rsidRDefault="006F5E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5C" w:rsidRPr="003C527E" w:rsidRDefault="008236B4" w:rsidP="00AB2C2C">
    <w:pPr>
      <w:pStyle w:val="a5"/>
      <w:tabs>
        <w:tab w:val="clear" w:pos="8306"/>
      </w:tabs>
      <w:ind w:left="4153" w:right="-142" w:hanging="4153"/>
      <w:rPr>
        <w:rFonts w:asciiTheme="minorHAnsi" w:hAnsiTheme="minorHAnsi"/>
        <w:b/>
        <w:sz w:val="19"/>
        <w:szCs w:val="19"/>
      </w:rPr>
    </w:pPr>
    <w:r w:rsidRPr="008236B4">
      <w:rPr>
        <w:b/>
      </w:rPr>
      <w:t xml:space="preserve"> </w:t>
    </w:r>
    <w:r w:rsidR="00AB2C2C">
      <w:rPr>
        <w:b/>
        <w:noProof/>
        <w:lang w:eastAsia="el-GR"/>
      </w:rPr>
      <w:drawing>
        <wp:inline distT="0" distB="0" distL="0" distR="0">
          <wp:extent cx="762000" cy="914400"/>
          <wp:effectExtent l="19050" t="0" r="0" b="0"/>
          <wp:docPr id="10" name="9 - Εικόνα" descr="Λογότυπο Δήμο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ότυπο Δήμο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571" cy="915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2873" w:rsidRPr="008236B4">
      <w:rPr>
        <w:b/>
      </w:rPr>
      <w:t xml:space="preserve"> </w:t>
    </w:r>
    <w:r w:rsidR="004C5A88">
      <w:rPr>
        <w:b/>
      </w:rPr>
      <w:tab/>
    </w:r>
    <w:r w:rsidR="004C5A88">
      <w:rPr>
        <w:b/>
      </w:rPr>
      <w:tab/>
    </w:r>
    <w:r w:rsidR="004C5A88" w:rsidRPr="00365B0E">
      <w:rPr>
        <w:b/>
      </w:rPr>
      <w:t xml:space="preserve">   </w:t>
    </w:r>
    <w:r w:rsidR="00EC2873" w:rsidRPr="008236B4">
      <w:rPr>
        <w:b/>
      </w:rPr>
      <w:t xml:space="preserve"> </w:t>
    </w:r>
    <w:r w:rsidR="0022755C" w:rsidRPr="000C55D3">
      <w:rPr>
        <w:noProof/>
        <w:lang w:eastAsia="el-GR"/>
      </w:rPr>
      <w:drawing>
        <wp:inline distT="0" distB="0" distL="0" distR="0">
          <wp:extent cx="457200" cy="333375"/>
          <wp:effectExtent l="1905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34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C2C" w:rsidRPr="00AB2C2C">
      <w:rPr>
        <w:b/>
      </w:rPr>
      <w:br/>
    </w:r>
    <w:r w:rsidR="0022755C" w:rsidRPr="003C527E">
      <w:rPr>
        <w:rFonts w:asciiTheme="minorHAnsi" w:hAnsiTheme="minorHAnsi"/>
        <w:b/>
        <w:sz w:val="19"/>
        <w:szCs w:val="19"/>
      </w:rPr>
      <w:t>ΕΛΛΗΝΙΚΗ  ΔΗΜΟΚΡΑΤΙΑ</w:t>
    </w:r>
  </w:p>
  <w:p w:rsidR="0022755C" w:rsidRPr="0086579D" w:rsidRDefault="00EC2873" w:rsidP="00EC2873">
    <w:pPr>
      <w:pStyle w:val="a5"/>
      <w:tabs>
        <w:tab w:val="clear" w:pos="8306"/>
        <w:tab w:val="left" w:pos="1350"/>
        <w:tab w:val="right" w:pos="5103"/>
        <w:tab w:val="left" w:pos="5387"/>
        <w:tab w:val="center" w:pos="5599"/>
      </w:tabs>
      <w:ind w:right="-567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ab/>
    </w:r>
    <w:r>
      <w:rPr>
        <w:rFonts w:asciiTheme="minorHAnsi" w:hAnsiTheme="minorHAnsi"/>
        <w:b/>
        <w:sz w:val="19"/>
        <w:szCs w:val="19"/>
      </w:rPr>
      <w:tab/>
    </w:r>
    <w:r w:rsidRPr="00EC2873">
      <w:rPr>
        <w:rFonts w:asciiTheme="minorHAnsi" w:hAnsiTheme="minorHAnsi"/>
        <w:b/>
        <w:sz w:val="19"/>
        <w:szCs w:val="19"/>
      </w:rPr>
      <w:t xml:space="preserve">                                                    </w:t>
    </w:r>
    <w:r w:rsidR="0022755C" w:rsidRPr="0086579D">
      <w:rPr>
        <w:rFonts w:asciiTheme="minorHAnsi" w:hAnsiTheme="minorHAnsi"/>
        <w:b/>
        <w:sz w:val="19"/>
        <w:szCs w:val="19"/>
      </w:rPr>
      <w:t>ΥΠΟΥΡΓΕΙΟ ΠΑΙΔΕΙΑΣ ΚΑΙ ΘΡΗΣΚΕΥΜΑΤΩΝ</w:t>
    </w:r>
  </w:p>
  <w:p w:rsidR="0022755C" w:rsidRPr="0086579D" w:rsidRDefault="008236B4" w:rsidP="008236B4">
    <w:pPr>
      <w:pStyle w:val="a5"/>
      <w:tabs>
        <w:tab w:val="clear" w:pos="4153"/>
        <w:tab w:val="center" w:pos="5315"/>
        <w:tab w:val="center" w:pos="5670"/>
      </w:tabs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ab/>
    </w:r>
    <w:r w:rsidR="0022755C" w:rsidRPr="0086579D">
      <w:rPr>
        <w:rFonts w:asciiTheme="minorHAnsi" w:hAnsiTheme="minorHAnsi"/>
        <w:b/>
        <w:sz w:val="19"/>
        <w:szCs w:val="19"/>
      </w:rPr>
      <w:t>ΓΕΝΙΚΗ ΓΡΑΜΜΑΤΕΙΑ ΕΠΑΓΓΕΛΜΑΤΙΚΗΣ ΕΚΠΑΙΔΕΥΣΗΣ</w:t>
    </w:r>
    <w:r w:rsidR="0022755C">
      <w:rPr>
        <w:rFonts w:asciiTheme="minorHAnsi" w:hAnsiTheme="minorHAnsi"/>
        <w:b/>
        <w:sz w:val="19"/>
        <w:szCs w:val="19"/>
      </w:rPr>
      <w:t>,</w:t>
    </w:r>
  </w:p>
  <w:p w:rsidR="0022755C" w:rsidRPr="005D21C5" w:rsidRDefault="0022755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5D21C5">
      <w:rPr>
        <w:rFonts w:asciiTheme="minorHAnsi" w:hAnsiTheme="minorHAnsi"/>
        <w:b/>
        <w:sz w:val="19"/>
        <w:szCs w:val="19"/>
      </w:rPr>
      <w:t>ΚΑΤΑΡΤΙΣΗΣ, ΔΙΑ ΒΙΟΥ ΜΑΘΗΣΗΣ ΚΑΙ ΝΕΟΛΑΙΑΣ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AE" w:rsidRDefault="006F5E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4754"/>
    <o:shapelayout v:ext="edit">
      <o:idmap v:ext="edit" data="46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07C8A"/>
    <w:rsid w:val="0001322E"/>
    <w:rsid w:val="00013983"/>
    <w:rsid w:val="000424F0"/>
    <w:rsid w:val="000438E3"/>
    <w:rsid w:val="00083938"/>
    <w:rsid w:val="000C55D3"/>
    <w:rsid w:val="000F43EF"/>
    <w:rsid w:val="00106E79"/>
    <w:rsid w:val="00113A56"/>
    <w:rsid w:val="001151DB"/>
    <w:rsid w:val="00116ABF"/>
    <w:rsid w:val="00121A93"/>
    <w:rsid w:val="00123F62"/>
    <w:rsid w:val="00131A80"/>
    <w:rsid w:val="00144FAF"/>
    <w:rsid w:val="0014747C"/>
    <w:rsid w:val="00147988"/>
    <w:rsid w:val="00151B84"/>
    <w:rsid w:val="00160F76"/>
    <w:rsid w:val="001921A4"/>
    <w:rsid w:val="001977CE"/>
    <w:rsid w:val="001C003A"/>
    <w:rsid w:val="001E471F"/>
    <w:rsid w:val="001E4C66"/>
    <w:rsid w:val="00202F07"/>
    <w:rsid w:val="00206AFC"/>
    <w:rsid w:val="00207DB9"/>
    <w:rsid w:val="00213B9E"/>
    <w:rsid w:val="0022755C"/>
    <w:rsid w:val="002275F3"/>
    <w:rsid w:val="00232814"/>
    <w:rsid w:val="00265BD9"/>
    <w:rsid w:val="00272A4E"/>
    <w:rsid w:val="002947EF"/>
    <w:rsid w:val="002B2BF5"/>
    <w:rsid w:val="002C1AC3"/>
    <w:rsid w:val="002C56DE"/>
    <w:rsid w:val="002D5FF2"/>
    <w:rsid w:val="00302ACD"/>
    <w:rsid w:val="0030607D"/>
    <w:rsid w:val="003543BF"/>
    <w:rsid w:val="00362F37"/>
    <w:rsid w:val="00365B0E"/>
    <w:rsid w:val="003A6248"/>
    <w:rsid w:val="003C11A3"/>
    <w:rsid w:val="003C527E"/>
    <w:rsid w:val="003D12B2"/>
    <w:rsid w:val="003D4E67"/>
    <w:rsid w:val="003E7559"/>
    <w:rsid w:val="003F39FC"/>
    <w:rsid w:val="00403569"/>
    <w:rsid w:val="004239B1"/>
    <w:rsid w:val="00435D41"/>
    <w:rsid w:val="00441D91"/>
    <w:rsid w:val="00446BF2"/>
    <w:rsid w:val="00455643"/>
    <w:rsid w:val="00470C11"/>
    <w:rsid w:val="00493A03"/>
    <w:rsid w:val="004A117F"/>
    <w:rsid w:val="004C5924"/>
    <w:rsid w:val="004C5A88"/>
    <w:rsid w:val="004E3B5A"/>
    <w:rsid w:val="00500635"/>
    <w:rsid w:val="005260F1"/>
    <w:rsid w:val="00576FDC"/>
    <w:rsid w:val="005D21C5"/>
    <w:rsid w:val="005D67C1"/>
    <w:rsid w:val="005E380C"/>
    <w:rsid w:val="00612F34"/>
    <w:rsid w:val="0063193D"/>
    <w:rsid w:val="00636181"/>
    <w:rsid w:val="00651B95"/>
    <w:rsid w:val="0068331B"/>
    <w:rsid w:val="0069037E"/>
    <w:rsid w:val="006C23AB"/>
    <w:rsid w:val="006C478D"/>
    <w:rsid w:val="006D262C"/>
    <w:rsid w:val="006E3D0A"/>
    <w:rsid w:val="006F5EAE"/>
    <w:rsid w:val="00706A25"/>
    <w:rsid w:val="007453E9"/>
    <w:rsid w:val="007578D6"/>
    <w:rsid w:val="00767BE2"/>
    <w:rsid w:val="00776846"/>
    <w:rsid w:val="007778B7"/>
    <w:rsid w:val="00780061"/>
    <w:rsid w:val="007A2863"/>
    <w:rsid w:val="007B2C98"/>
    <w:rsid w:val="007F03CF"/>
    <w:rsid w:val="007F12D8"/>
    <w:rsid w:val="00817803"/>
    <w:rsid w:val="008236B4"/>
    <w:rsid w:val="00856685"/>
    <w:rsid w:val="008631A9"/>
    <w:rsid w:val="0086579D"/>
    <w:rsid w:val="008843F7"/>
    <w:rsid w:val="0089487C"/>
    <w:rsid w:val="008A27C3"/>
    <w:rsid w:val="008B7AE5"/>
    <w:rsid w:val="008E08A0"/>
    <w:rsid w:val="00912E42"/>
    <w:rsid w:val="009233D6"/>
    <w:rsid w:val="009326F6"/>
    <w:rsid w:val="00954EC5"/>
    <w:rsid w:val="0097070F"/>
    <w:rsid w:val="009771AC"/>
    <w:rsid w:val="00983CF5"/>
    <w:rsid w:val="009951BA"/>
    <w:rsid w:val="009A0584"/>
    <w:rsid w:val="009A5174"/>
    <w:rsid w:val="009A6F45"/>
    <w:rsid w:val="009C26B8"/>
    <w:rsid w:val="00A02426"/>
    <w:rsid w:val="00A26F38"/>
    <w:rsid w:val="00A47EAB"/>
    <w:rsid w:val="00A54358"/>
    <w:rsid w:val="00A939DB"/>
    <w:rsid w:val="00AB292E"/>
    <w:rsid w:val="00AB2C2C"/>
    <w:rsid w:val="00AB4B04"/>
    <w:rsid w:val="00AC1F24"/>
    <w:rsid w:val="00AD4ED6"/>
    <w:rsid w:val="00AE5EF2"/>
    <w:rsid w:val="00AE71B8"/>
    <w:rsid w:val="00AF1B7E"/>
    <w:rsid w:val="00B12EDA"/>
    <w:rsid w:val="00B40A7E"/>
    <w:rsid w:val="00B53909"/>
    <w:rsid w:val="00B80AF2"/>
    <w:rsid w:val="00B81800"/>
    <w:rsid w:val="00B8724E"/>
    <w:rsid w:val="00BC20AF"/>
    <w:rsid w:val="00BE52EC"/>
    <w:rsid w:val="00BE7E09"/>
    <w:rsid w:val="00BF5E88"/>
    <w:rsid w:val="00C117FB"/>
    <w:rsid w:val="00C1461C"/>
    <w:rsid w:val="00C3020D"/>
    <w:rsid w:val="00C32C3A"/>
    <w:rsid w:val="00C402D0"/>
    <w:rsid w:val="00C524CA"/>
    <w:rsid w:val="00C72CB2"/>
    <w:rsid w:val="00C81AE4"/>
    <w:rsid w:val="00CA0F7F"/>
    <w:rsid w:val="00CA26FD"/>
    <w:rsid w:val="00CB0447"/>
    <w:rsid w:val="00CC6928"/>
    <w:rsid w:val="00CD1C5D"/>
    <w:rsid w:val="00CD66EC"/>
    <w:rsid w:val="00CF07DE"/>
    <w:rsid w:val="00D20CA4"/>
    <w:rsid w:val="00D43A97"/>
    <w:rsid w:val="00D6658D"/>
    <w:rsid w:val="00DB28BF"/>
    <w:rsid w:val="00DB3424"/>
    <w:rsid w:val="00DE6B85"/>
    <w:rsid w:val="00E00002"/>
    <w:rsid w:val="00E03895"/>
    <w:rsid w:val="00E10028"/>
    <w:rsid w:val="00E41331"/>
    <w:rsid w:val="00E54ABB"/>
    <w:rsid w:val="00EB164A"/>
    <w:rsid w:val="00EC2873"/>
    <w:rsid w:val="00ED23D3"/>
    <w:rsid w:val="00ED5682"/>
    <w:rsid w:val="00EE33D0"/>
    <w:rsid w:val="00EE52C4"/>
    <w:rsid w:val="00F03C3A"/>
    <w:rsid w:val="00F14D1F"/>
    <w:rsid w:val="00F236A7"/>
    <w:rsid w:val="00F37EFB"/>
    <w:rsid w:val="00F43B6F"/>
    <w:rsid w:val="00F569FD"/>
    <w:rsid w:val="00F63682"/>
    <w:rsid w:val="00F66CF4"/>
    <w:rsid w:val="00F74198"/>
    <w:rsid w:val="00F76D86"/>
    <w:rsid w:val="00F8500C"/>
    <w:rsid w:val="00F931AE"/>
    <w:rsid w:val="00F95180"/>
    <w:rsid w:val="00FA6E8D"/>
    <w:rsid w:val="00FB77FE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paragraph" w:styleId="aa">
    <w:name w:val="Document Map"/>
    <w:basedOn w:val="a"/>
    <w:link w:val="Char3"/>
    <w:uiPriority w:val="99"/>
    <w:semiHidden/>
    <w:unhideWhenUsed/>
    <w:rsid w:val="00AB2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a"/>
    <w:uiPriority w:val="99"/>
    <w:semiHidden/>
    <w:rsid w:val="00AB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Kostas</cp:lastModifiedBy>
  <cp:revision>22</cp:revision>
  <cp:lastPrinted>2023-02-03T12:30:00Z</cp:lastPrinted>
  <dcterms:created xsi:type="dcterms:W3CDTF">2022-10-31T19:36:00Z</dcterms:created>
  <dcterms:modified xsi:type="dcterms:W3CDTF">2023-02-03T12:30:00Z</dcterms:modified>
</cp:coreProperties>
</file>