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Look w:val="04A0" w:firstRow="1" w:lastRow="0" w:firstColumn="1" w:lastColumn="0" w:noHBand="0" w:noVBand="1"/>
      </w:tblPr>
      <w:tblGrid>
        <w:gridCol w:w="3261"/>
        <w:gridCol w:w="6804"/>
      </w:tblGrid>
      <w:tr w:rsidR="002815A9" w:rsidTr="007C62CE">
        <w:trPr>
          <w:trHeight w:val="1407"/>
        </w:trPr>
        <w:tc>
          <w:tcPr>
            <w:tcW w:w="3261" w:type="dxa"/>
            <w:hideMark/>
          </w:tcPr>
          <w:p w:rsidR="002815A9" w:rsidRDefault="002815A9" w:rsidP="007C62CE">
            <w:pPr>
              <w:jc w:val="both"/>
              <w:rPr>
                <w:rFonts w:ascii="Ping LCG Regular" w:hAnsi="Ping LCG Regular"/>
                <w:b/>
                <w:sz w:val="20"/>
                <w:szCs w:val="20"/>
              </w:rPr>
            </w:pPr>
            <w:r>
              <w:rPr>
                <w:rFonts w:ascii="Ping LCG Regular" w:hAnsi="Ping LCG Regular"/>
                <w:b/>
                <w:sz w:val="20"/>
                <w:szCs w:val="20"/>
              </w:rPr>
              <w:t>Διεύθυνση Περιφέρειας</w:t>
            </w:r>
          </w:p>
          <w:p w:rsidR="002815A9" w:rsidRDefault="002815A9" w:rsidP="007C62CE">
            <w:pPr>
              <w:jc w:val="both"/>
              <w:rPr>
                <w:rFonts w:ascii="Ping LCG Regular" w:hAnsi="Ping LCG Regular"/>
                <w:b/>
                <w:sz w:val="20"/>
                <w:szCs w:val="20"/>
              </w:rPr>
            </w:pPr>
            <w:r>
              <w:rPr>
                <w:rFonts w:ascii="Ping LCG Regular" w:hAnsi="Ping LCG Regular"/>
                <w:b/>
                <w:sz w:val="20"/>
                <w:szCs w:val="20"/>
              </w:rPr>
              <w:t>Μακεδονίας-Θράκης</w:t>
            </w:r>
          </w:p>
          <w:p w:rsidR="002815A9" w:rsidRDefault="002815A9" w:rsidP="007C62CE">
            <w:pPr>
              <w:jc w:val="both"/>
              <w:rPr>
                <w:rFonts w:ascii="Ping LCG Regular" w:hAnsi="Ping LCG Regular"/>
                <w:b/>
                <w:sz w:val="20"/>
                <w:szCs w:val="20"/>
              </w:rPr>
            </w:pPr>
            <w:r>
              <w:rPr>
                <w:rFonts w:ascii="Ping LCG Regular" w:hAnsi="Ping LCG Regular"/>
                <w:b/>
                <w:sz w:val="20"/>
                <w:szCs w:val="20"/>
              </w:rPr>
              <w:t>Περιοχή Ανατολικής</w:t>
            </w:r>
          </w:p>
          <w:p w:rsidR="002815A9" w:rsidRDefault="002815A9" w:rsidP="007C62CE">
            <w:pPr>
              <w:jc w:val="both"/>
              <w:rPr>
                <w:rFonts w:ascii="Ping LCG Regular" w:hAnsi="Ping LCG Regular"/>
                <w:b/>
                <w:sz w:val="20"/>
                <w:szCs w:val="20"/>
              </w:rPr>
            </w:pPr>
            <w:r>
              <w:rPr>
                <w:rFonts w:ascii="Ping LCG Regular" w:hAnsi="Ping LCG Regular"/>
                <w:b/>
                <w:sz w:val="20"/>
                <w:szCs w:val="20"/>
              </w:rPr>
              <w:t>Θεσσαλονίκης</w:t>
            </w:r>
          </w:p>
          <w:p w:rsidR="002815A9" w:rsidRDefault="002815A9" w:rsidP="007C62CE">
            <w:pPr>
              <w:jc w:val="both"/>
              <w:rPr>
                <w:rFonts w:ascii="Ping LCG Regular" w:hAnsi="Ping LCG Regular"/>
                <w:sz w:val="20"/>
                <w:szCs w:val="20"/>
              </w:rPr>
            </w:pPr>
            <w:r>
              <w:rPr>
                <w:rFonts w:ascii="Ping LCG Regular" w:hAnsi="Ping LCG Regular"/>
                <w:sz w:val="20"/>
                <w:szCs w:val="20"/>
              </w:rPr>
              <w:t>Αλ. Παπαναστασίου 63</w:t>
            </w:r>
          </w:p>
          <w:p w:rsidR="002815A9" w:rsidRDefault="002815A9" w:rsidP="007C62CE">
            <w:pPr>
              <w:jc w:val="both"/>
              <w:rPr>
                <w:rFonts w:ascii="Ping LCG Regular" w:hAnsi="Ping LCG Regular"/>
                <w:sz w:val="20"/>
                <w:szCs w:val="20"/>
              </w:rPr>
            </w:pPr>
            <w:r>
              <w:rPr>
                <w:rFonts w:ascii="Ping LCG Regular" w:hAnsi="Ping LCG Regular"/>
                <w:sz w:val="20"/>
                <w:szCs w:val="20"/>
              </w:rPr>
              <w:t>544 53 Θεσσαλονίκη</w:t>
            </w:r>
          </w:p>
        </w:tc>
        <w:tc>
          <w:tcPr>
            <w:tcW w:w="6804" w:type="dxa"/>
          </w:tcPr>
          <w:p w:rsidR="002815A9" w:rsidRDefault="002815A9" w:rsidP="007C62CE">
            <w:pPr>
              <w:rPr>
                <w:rFonts w:ascii="Ping LCG Regular" w:hAnsi="Ping LCG Regular" w:cs="Tahoma"/>
                <w:sz w:val="20"/>
                <w:szCs w:val="20"/>
              </w:rPr>
            </w:pPr>
            <w:proofErr w:type="spellStart"/>
            <w:r>
              <w:rPr>
                <w:rFonts w:ascii="Ping LCG Regular" w:hAnsi="Ping LCG Regular" w:cs="Tahoma"/>
                <w:sz w:val="20"/>
                <w:szCs w:val="20"/>
              </w:rPr>
              <w:t>Αρ</w:t>
            </w:r>
            <w:proofErr w:type="spellEnd"/>
            <w:r>
              <w:rPr>
                <w:rFonts w:ascii="Ping LCG Regular" w:hAnsi="Ping LCG Regular" w:cs="Tahoma"/>
                <w:sz w:val="20"/>
                <w:szCs w:val="20"/>
              </w:rPr>
              <w:t>./</w:t>
            </w:r>
            <w:proofErr w:type="spellStart"/>
            <w:r>
              <w:rPr>
                <w:rFonts w:ascii="Ping LCG Regular" w:hAnsi="Ping LCG Regular" w:cs="Tahoma"/>
                <w:sz w:val="20"/>
                <w:szCs w:val="20"/>
              </w:rPr>
              <w:t>Ημερ</w:t>
            </w:r>
            <w:proofErr w:type="spellEnd"/>
            <w:r>
              <w:rPr>
                <w:rFonts w:ascii="Ping LCG Regular" w:hAnsi="Ping LCG Regular" w:cs="Tahoma"/>
                <w:sz w:val="20"/>
                <w:szCs w:val="20"/>
              </w:rPr>
              <w:t xml:space="preserve">. </w:t>
            </w:r>
            <w:r w:rsidR="002D586C">
              <w:rPr>
                <w:rFonts w:ascii="Ping LCG Regular" w:hAnsi="Ping LCG Regular" w:cs="Tahoma"/>
                <w:sz w:val="20"/>
                <w:szCs w:val="20"/>
              </w:rPr>
              <w:t>9</w:t>
            </w:r>
            <w:r>
              <w:rPr>
                <w:rFonts w:ascii="Ping LCG Regular" w:hAnsi="Ping LCG Regular" w:cs="Tahoma"/>
                <w:sz w:val="20"/>
                <w:szCs w:val="20"/>
              </w:rPr>
              <w:t>/</w:t>
            </w:r>
            <w:r w:rsidR="002D586C">
              <w:rPr>
                <w:rFonts w:ascii="Ping LCG Regular" w:hAnsi="Ping LCG Regular" w:cs="Tahoma"/>
                <w:sz w:val="20"/>
                <w:szCs w:val="20"/>
              </w:rPr>
              <w:t>10</w:t>
            </w:r>
            <w:r>
              <w:rPr>
                <w:rFonts w:ascii="Ping LCG Regular" w:hAnsi="Ping LCG Regular" w:cs="Tahoma"/>
                <w:sz w:val="20"/>
                <w:szCs w:val="20"/>
              </w:rPr>
              <w:t>/2023</w:t>
            </w:r>
          </w:p>
          <w:p w:rsidR="002815A9" w:rsidRDefault="002815A9" w:rsidP="007C62CE">
            <w:pPr>
              <w:rPr>
                <w:rFonts w:ascii="Ping LCG Regular" w:hAnsi="Ping LCG Regular" w:cs="Tahoma"/>
                <w:sz w:val="20"/>
                <w:szCs w:val="20"/>
              </w:rPr>
            </w:pPr>
          </w:p>
        </w:tc>
      </w:tr>
      <w:tr w:rsidR="002815A9" w:rsidTr="007C62CE">
        <w:trPr>
          <w:trHeight w:val="1289"/>
        </w:trPr>
        <w:tc>
          <w:tcPr>
            <w:tcW w:w="3261" w:type="dxa"/>
          </w:tcPr>
          <w:tbl>
            <w:tblPr>
              <w:tblW w:w="0" w:type="auto"/>
              <w:tblCellMar>
                <w:left w:w="0" w:type="dxa"/>
              </w:tblCellMar>
              <w:tblLook w:val="04A0" w:firstRow="1" w:lastRow="0" w:firstColumn="1" w:lastColumn="0" w:noHBand="0" w:noVBand="1"/>
            </w:tblPr>
            <w:tblGrid>
              <w:gridCol w:w="2286"/>
              <w:gridCol w:w="759"/>
            </w:tblGrid>
            <w:tr w:rsidR="002815A9" w:rsidTr="007C62CE">
              <w:trPr>
                <w:trHeight w:val="1323"/>
              </w:trPr>
              <w:tc>
                <w:tcPr>
                  <w:tcW w:w="2304" w:type="dxa"/>
                  <w:tcMar>
                    <w:top w:w="57" w:type="dxa"/>
                    <w:left w:w="0" w:type="dxa"/>
                    <w:bottom w:w="57" w:type="dxa"/>
                    <w:right w:w="108" w:type="dxa"/>
                  </w:tcMar>
                </w:tcPr>
                <w:p w:rsidR="002815A9" w:rsidRDefault="002815A9" w:rsidP="007C62CE">
                  <w:pPr>
                    <w:rPr>
                      <w:rFonts w:ascii="Ping LCG Regular" w:hAnsi="Ping LCG Regular"/>
                      <w:sz w:val="20"/>
                      <w:szCs w:val="20"/>
                    </w:rPr>
                  </w:pPr>
                  <w:r>
                    <w:rPr>
                      <w:rFonts w:ascii="Ping LCG Regular" w:hAnsi="Ping LCG Regular"/>
                      <w:sz w:val="20"/>
                      <w:szCs w:val="20"/>
                    </w:rPr>
                    <w:t>Πληροφορίες:</w:t>
                  </w:r>
                </w:p>
                <w:p w:rsidR="002815A9" w:rsidRDefault="00C54492" w:rsidP="007D59CA">
                  <w:pPr>
                    <w:rPr>
                      <w:rFonts w:ascii="Ping LCG Regular" w:hAnsi="Ping LCG Regular"/>
                      <w:sz w:val="20"/>
                      <w:szCs w:val="20"/>
                    </w:rPr>
                  </w:pPr>
                  <w:r>
                    <w:rPr>
                      <w:rFonts w:ascii="Ping LCG Regular" w:hAnsi="Ping LCG Regular"/>
                      <w:sz w:val="20"/>
                      <w:szCs w:val="20"/>
                    </w:rPr>
                    <w:t>ΤΣΙΟΥΛΟΥ ΣΟΦΙΑ</w:t>
                  </w:r>
                </w:p>
                <w:p w:rsidR="007D59CA" w:rsidRPr="00C54492" w:rsidRDefault="00C54492" w:rsidP="007D59CA">
                  <w:pPr>
                    <w:rPr>
                      <w:rFonts w:ascii="Ping LCG Regular" w:hAnsi="Ping LCG Regular"/>
                      <w:sz w:val="20"/>
                      <w:szCs w:val="20"/>
                    </w:rPr>
                  </w:pPr>
                  <w:r>
                    <w:rPr>
                      <w:rFonts w:ascii="Ping LCG Regular" w:hAnsi="Ping LCG Regular"/>
                      <w:sz w:val="20"/>
                      <w:szCs w:val="20"/>
                      <w:lang w:val="en-US"/>
                    </w:rPr>
                    <w:t>S</w:t>
                  </w:r>
                  <w:r w:rsidRPr="00C54492">
                    <w:rPr>
                      <w:rFonts w:ascii="Ping LCG Regular" w:hAnsi="Ping LCG Regular"/>
                      <w:sz w:val="20"/>
                      <w:szCs w:val="20"/>
                    </w:rPr>
                    <w:t>.</w:t>
                  </w:r>
                  <w:r>
                    <w:rPr>
                      <w:rFonts w:ascii="Ping LCG Regular" w:hAnsi="Ping LCG Regular"/>
                      <w:sz w:val="20"/>
                      <w:szCs w:val="20"/>
                      <w:lang w:val="en-US"/>
                    </w:rPr>
                    <w:t>Tsioulou</w:t>
                  </w:r>
                  <w:r w:rsidR="007D59CA" w:rsidRPr="00C54492">
                    <w:rPr>
                      <w:rFonts w:ascii="Ping LCG Regular" w:hAnsi="Ping LCG Regular"/>
                      <w:sz w:val="20"/>
                      <w:szCs w:val="20"/>
                    </w:rPr>
                    <w:t>@</w:t>
                  </w:r>
                  <w:proofErr w:type="spellStart"/>
                  <w:r w:rsidR="007D59CA">
                    <w:rPr>
                      <w:rFonts w:ascii="Ping LCG Regular" w:hAnsi="Ping LCG Regular"/>
                      <w:sz w:val="20"/>
                      <w:szCs w:val="20"/>
                      <w:lang w:val="en-US"/>
                    </w:rPr>
                    <w:t>deddie</w:t>
                  </w:r>
                  <w:proofErr w:type="spellEnd"/>
                  <w:r w:rsidR="007D59CA" w:rsidRPr="00C54492">
                    <w:rPr>
                      <w:rFonts w:ascii="Ping LCG Regular" w:hAnsi="Ping LCG Regular"/>
                      <w:sz w:val="20"/>
                      <w:szCs w:val="20"/>
                    </w:rPr>
                    <w:t>.</w:t>
                  </w:r>
                  <w:r w:rsidR="007D59CA">
                    <w:rPr>
                      <w:rFonts w:ascii="Ping LCG Regular" w:hAnsi="Ping LCG Regular"/>
                      <w:sz w:val="20"/>
                      <w:szCs w:val="20"/>
                      <w:lang w:val="en-US"/>
                    </w:rPr>
                    <w:t>gr</w:t>
                  </w:r>
                </w:p>
                <w:p w:rsidR="002815A9" w:rsidRDefault="002815A9" w:rsidP="007C62CE">
                  <w:pPr>
                    <w:rPr>
                      <w:rFonts w:ascii="Ping LCG Regular" w:hAnsi="Ping LCG Regular"/>
                      <w:sz w:val="20"/>
                      <w:szCs w:val="20"/>
                    </w:rPr>
                  </w:pPr>
                </w:p>
              </w:tc>
              <w:tc>
                <w:tcPr>
                  <w:tcW w:w="848" w:type="dxa"/>
                  <w:tcMar>
                    <w:top w:w="57" w:type="dxa"/>
                    <w:left w:w="0" w:type="dxa"/>
                    <w:bottom w:w="57" w:type="dxa"/>
                    <w:right w:w="108" w:type="dxa"/>
                  </w:tcMar>
                </w:tcPr>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p w:rsidR="002815A9" w:rsidRDefault="002815A9" w:rsidP="007C62CE">
                  <w:pPr>
                    <w:jc w:val="right"/>
                    <w:rPr>
                      <w:rFonts w:ascii="Ping LCG Regular" w:hAnsi="Ping LCG Regular"/>
                      <w:sz w:val="20"/>
                      <w:szCs w:val="20"/>
                    </w:rPr>
                  </w:pPr>
                </w:p>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tc>
            </w:tr>
          </w:tbl>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rPr>
                <w:rFonts w:ascii="Ping LCG Regular" w:hAnsi="Ping LCG Regular"/>
                <w:sz w:val="20"/>
                <w:szCs w:val="20"/>
              </w:rPr>
            </w:pPr>
          </w:p>
        </w:tc>
        <w:tc>
          <w:tcPr>
            <w:tcW w:w="6804" w:type="dxa"/>
            <w:hideMark/>
          </w:tcPr>
          <w:p w:rsidR="002815A9" w:rsidRDefault="002815A9" w:rsidP="007C62CE">
            <w:pPr>
              <w:ind w:right="175"/>
              <w:rPr>
                <w:rFonts w:ascii="Ping LCG Regular" w:hAnsi="Ping LCG Regular" w:cs="Tahoma"/>
                <w:sz w:val="20"/>
                <w:szCs w:val="20"/>
              </w:rPr>
            </w:pPr>
            <w:r>
              <w:rPr>
                <w:rFonts w:ascii="Ping LCG Regular" w:hAnsi="Ping LCG Regular" w:cs="Tahoma"/>
                <w:b/>
                <w:sz w:val="20"/>
                <w:szCs w:val="20"/>
              </w:rPr>
              <w:t xml:space="preserve">Προς: </w:t>
            </w:r>
            <w:r>
              <w:rPr>
                <w:rFonts w:ascii="Verdana" w:hAnsi="Verdana"/>
                <w:sz w:val="20"/>
                <w:szCs w:val="20"/>
              </w:rPr>
              <w:t>ΔΗΜΟ</w:t>
            </w:r>
            <w:r w:rsidR="00715061">
              <w:rPr>
                <w:rFonts w:ascii="Verdana" w:hAnsi="Verdana"/>
                <w:sz w:val="20"/>
                <w:szCs w:val="20"/>
              </w:rPr>
              <w:t xml:space="preserve"> ΘΕΡ</w:t>
            </w:r>
            <w:r w:rsidR="007D59CA">
              <w:rPr>
                <w:rFonts w:ascii="Verdana" w:hAnsi="Verdana"/>
                <w:sz w:val="20"/>
                <w:szCs w:val="20"/>
              </w:rPr>
              <w:t>ΜΑΙΚΟΥ</w:t>
            </w:r>
            <w:r>
              <w:rPr>
                <w:rFonts w:ascii="Ping LCG Regular" w:hAnsi="Ping LCG Regular" w:cs="Tahoma"/>
                <w:b/>
                <w:sz w:val="20"/>
                <w:szCs w:val="20"/>
              </w:rPr>
              <w:t>.</w:t>
            </w:r>
          </w:p>
          <w:p w:rsidR="002815A9" w:rsidRDefault="002815A9" w:rsidP="007C62CE">
            <w:pPr>
              <w:ind w:right="175"/>
              <w:rPr>
                <w:rFonts w:ascii="Ping LCG Regular" w:hAnsi="Ping LCG Regular" w:cs="Tahoma"/>
                <w:b/>
                <w:sz w:val="20"/>
                <w:szCs w:val="20"/>
              </w:rPr>
            </w:pPr>
            <w:r>
              <w:rPr>
                <w:rFonts w:ascii="Ping LCG Regular" w:hAnsi="Ping LCG Regular" w:cs="Tahoma"/>
                <w:b/>
                <w:sz w:val="20"/>
                <w:szCs w:val="20"/>
              </w:rPr>
              <w:t xml:space="preserve">            </w:t>
            </w:r>
          </w:p>
        </w:tc>
      </w:tr>
      <w:tr w:rsidR="002815A9" w:rsidTr="007C62CE">
        <w:trPr>
          <w:trHeight w:val="88"/>
        </w:trPr>
        <w:tc>
          <w:tcPr>
            <w:tcW w:w="3261" w:type="dxa"/>
          </w:tcPr>
          <w:p w:rsidR="002815A9" w:rsidRDefault="002815A9" w:rsidP="007C62CE">
            <w:pPr>
              <w:ind w:right="-694"/>
              <w:jc w:val="both"/>
              <w:rPr>
                <w:rFonts w:ascii="Ping LCG Regular" w:hAnsi="Ping LCG Regular"/>
                <w:b/>
                <w:color w:val="002060"/>
                <w:sz w:val="20"/>
                <w:szCs w:val="20"/>
              </w:rPr>
            </w:pPr>
          </w:p>
        </w:tc>
        <w:tc>
          <w:tcPr>
            <w:tcW w:w="6804" w:type="dxa"/>
          </w:tcPr>
          <w:p w:rsidR="002815A9" w:rsidRDefault="002815A9" w:rsidP="007C62CE">
            <w:pPr>
              <w:jc w:val="both"/>
              <w:rPr>
                <w:rFonts w:ascii="Ping LCG Regular" w:hAnsi="Ping LCG Regular" w:cs="Tahoma"/>
                <w:b/>
                <w:sz w:val="20"/>
                <w:szCs w:val="20"/>
              </w:rPr>
            </w:pPr>
          </w:p>
        </w:tc>
      </w:tr>
    </w:tbl>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 xml:space="preserve">Περίληψη:   Διακοπή Ηλεκτρικού Ρεύματος </w:t>
      </w:r>
    </w:p>
    <w:p w:rsidR="002815A9" w:rsidRPr="002264D2" w:rsidRDefault="002815A9" w:rsidP="00AB66ED">
      <w:pPr>
        <w:rPr>
          <w:rFonts w:ascii="Ping LCG Regular" w:hAnsi="Ping LCG Regular" w:cs="Arial"/>
          <w:sz w:val="20"/>
          <w:szCs w:val="20"/>
        </w:rPr>
      </w:pPr>
    </w:p>
    <w:p w:rsidR="002815A9" w:rsidRDefault="002815A9" w:rsidP="00AB66ED">
      <w:pPr>
        <w:rPr>
          <w:rFonts w:ascii="Ping LCG Regular" w:hAnsi="Ping LCG Regular"/>
          <w:sz w:val="20"/>
          <w:szCs w:val="20"/>
        </w:rPr>
      </w:pPr>
      <w:r w:rsidRPr="002264D2">
        <w:rPr>
          <w:rFonts w:ascii="Ping LCG Regular" w:hAnsi="Ping LCG Regular"/>
          <w:sz w:val="20"/>
          <w:szCs w:val="20"/>
        </w:rPr>
        <w:t>Σας γνωστοποιούμε ότι την</w:t>
      </w:r>
      <w:r w:rsidR="00715061" w:rsidRPr="002264D2">
        <w:rPr>
          <w:rFonts w:ascii="Ping LCG Regular" w:hAnsi="Ping LCG Regular"/>
          <w:sz w:val="20"/>
          <w:szCs w:val="20"/>
        </w:rPr>
        <w:t xml:space="preserve"> </w:t>
      </w:r>
      <w:r w:rsidR="002D586C">
        <w:rPr>
          <w:rFonts w:ascii="Ping LCG Regular" w:hAnsi="Ping LCG Regular"/>
          <w:b/>
          <w:sz w:val="20"/>
          <w:szCs w:val="20"/>
        </w:rPr>
        <w:t>ΤΕΤΑΡΤΗ</w:t>
      </w:r>
      <w:r w:rsidRPr="002264D2">
        <w:rPr>
          <w:rFonts w:ascii="Ping LCG Regular" w:hAnsi="Ping LCG Regular"/>
          <w:b/>
          <w:bCs/>
          <w:sz w:val="20"/>
          <w:szCs w:val="20"/>
        </w:rPr>
        <w:t xml:space="preserve"> </w:t>
      </w:r>
      <w:r w:rsidR="00C54492" w:rsidRPr="00C54492">
        <w:rPr>
          <w:rFonts w:ascii="Ping LCG Regular" w:hAnsi="Ping LCG Regular"/>
          <w:b/>
          <w:bCs/>
          <w:sz w:val="20"/>
          <w:szCs w:val="20"/>
        </w:rPr>
        <w:t>1</w:t>
      </w:r>
      <w:r w:rsidR="002D586C">
        <w:rPr>
          <w:rFonts w:ascii="Ping LCG Regular" w:hAnsi="Ping LCG Regular"/>
          <w:b/>
          <w:bCs/>
          <w:sz w:val="20"/>
          <w:szCs w:val="20"/>
        </w:rPr>
        <w:t>1</w:t>
      </w:r>
      <w:r w:rsidRPr="002264D2">
        <w:rPr>
          <w:rFonts w:ascii="Ping LCG Regular" w:hAnsi="Ping LCG Regular"/>
          <w:b/>
          <w:bCs/>
          <w:sz w:val="20"/>
          <w:szCs w:val="20"/>
        </w:rPr>
        <w:t>/</w:t>
      </w:r>
      <w:r w:rsidR="00C54492" w:rsidRPr="00C54492">
        <w:rPr>
          <w:rFonts w:ascii="Ping LCG Regular" w:hAnsi="Ping LCG Regular"/>
          <w:b/>
          <w:bCs/>
          <w:sz w:val="20"/>
          <w:szCs w:val="20"/>
        </w:rPr>
        <w:t>1</w:t>
      </w:r>
      <w:r w:rsidR="00C54492" w:rsidRPr="00265E8E">
        <w:rPr>
          <w:rFonts w:ascii="Ping LCG Regular" w:hAnsi="Ping LCG Regular"/>
          <w:b/>
          <w:bCs/>
          <w:sz w:val="20"/>
          <w:szCs w:val="20"/>
        </w:rPr>
        <w:t>0</w:t>
      </w:r>
      <w:r w:rsidRPr="002264D2">
        <w:rPr>
          <w:rFonts w:ascii="Ping LCG Regular" w:hAnsi="Ping LCG Regular"/>
          <w:b/>
          <w:bCs/>
          <w:sz w:val="20"/>
          <w:szCs w:val="20"/>
        </w:rPr>
        <w:t xml:space="preserve">/2023 </w:t>
      </w:r>
      <w:r w:rsidRPr="002264D2">
        <w:rPr>
          <w:rFonts w:ascii="Ping LCG Regular" w:hAnsi="Ping LCG Regular"/>
          <w:sz w:val="20"/>
          <w:szCs w:val="20"/>
        </w:rPr>
        <w:t>και κατά τις ώρες :</w:t>
      </w:r>
      <w:r w:rsidRPr="002264D2">
        <w:rPr>
          <w:rFonts w:ascii="Ping LCG Regular" w:hAnsi="Ping LCG Regular"/>
          <w:b/>
          <w:bCs/>
          <w:sz w:val="20"/>
          <w:szCs w:val="20"/>
        </w:rPr>
        <w:t xml:space="preserve"> </w:t>
      </w:r>
      <w:r w:rsidR="007D59CA" w:rsidRPr="002264D2">
        <w:rPr>
          <w:rFonts w:ascii="Ping LCG Regular" w:hAnsi="Ping LCG Regular"/>
          <w:b/>
          <w:bCs/>
          <w:sz w:val="20"/>
          <w:szCs w:val="20"/>
        </w:rPr>
        <w:t>08</w:t>
      </w:r>
      <w:r w:rsidRPr="002264D2">
        <w:rPr>
          <w:rFonts w:ascii="Ping LCG Regular" w:hAnsi="Ping LCG Regular"/>
          <w:b/>
          <w:bCs/>
          <w:sz w:val="20"/>
          <w:szCs w:val="20"/>
        </w:rPr>
        <w:t>.</w:t>
      </w:r>
      <w:r w:rsidR="004163F9" w:rsidRPr="002264D2">
        <w:rPr>
          <w:rFonts w:ascii="Ping LCG Regular" w:hAnsi="Ping LCG Regular"/>
          <w:b/>
          <w:bCs/>
          <w:sz w:val="20"/>
          <w:szCs w:val="20"/>
        </w:rPr>
        <w:t>0</w:t>
      </w:r>
      <w:r w:rsidRPr="002264D2">
        <w:rPr>
          <w:rFonts w:ascii="Ping LCG Regular" w:hAnsi="Ping LCG Regular"/>
          <w:b/>
          <w:bCs/>
          <w:sz w:val="20"/>
          <w:szCs w:val="20"/>
        </w:rPr>
        <w:t xml:space="preserve">0΄ έως </w:t>
      </w:r>
      <w:bookmarkStart w:id="0" w:name="_GoBack"/>
      <w:bookmarkEnd w:id="0"/>
      <w:r w:rsidRPr="002264D2">
        <w:rPr>
          <w:rFonts w:ascii="Ping LCG Regular" w:hAnsi="Ping LCG Regular"/>
          <w:b/>
          <w:bCs/>
          <w:sz w:val="20"/>
          <w:szCs w:val="20"/>
        </w:rPr>
        <w:t>1</w:t>
      </w:r>
      <w:r w:rsidR="007D59CA" w:rsidRPr="002264D2">
        <w:rPr>
          <w:rFonts w:ascii="Ping LCG Regular" w:hAnsi="Ping LCG Regular"/>
          <w:b/>
          <w:bCs/>
          <w:sz w:val="20"/>
          <w:szCs w:val="20"/>
        </w:rPr>
        <w:t>4</w:t>
      </w:r>
      <w:r w:rsidRPr="002264D2">
        <w:rPr>
          <w:rFonts w:ascii="Ping LCG Regular" w:hAnsi="Ping LCG Regular"/>
          <w:b/>
          <w:bCs/>
          <w:sz w:val="20"/>
          <w:szCs w:val="20"/>
        </w:rPr>
        <w:t>.</w:t>
      </w:r>
      <w:r w:rsidR="00265E8E" w:rsidRPr="00590E70">
        <w:rPr>
          <w:rFonts w:ascii="Ping LCG Regular" w:hAnsi="Ping LCG Regular"/>
          <w:b/>
          <w:bCs/>
          <w:sz w:val="20"/>
          <w:szCs w:val="20"/>
        </w:rPr>
        <w:t>3</w:t>
      </w:r>
      <w:r w:rsidRPr="002264D2">
        <w:rPr>
          <w:rFonts w:ascii="Ping LCG Regular" w:hAnsi="Ping LCG Regular"/>
          <w:b/>
          <w:bCs/>
          <w:sz w:val="20"/>
          <w:szCs w:val="20"/>
        </w:rPr>
        <w:t>0΄</w:t>
      </w:r>
      <w:r w:rsidRPr="002264D2">
        <w:rPr>
          <w:rFonts w:ascii="Ping LCG Regular" w:hAnsi="Ping LCG Regular"/>
          <w:sz w:val="20"/>
          <w:szCs w:val="20"/>
        </w:rPr>
        <w:t>  έχει  προγραμματισθεί  Διακοπή  Ρεύματος, λόγω απαραιτήτων τεχνικών εργασιών που πρόκειται να εκτελεσθούν.</w:t>
      </w:r>
    </w:p>
    <w:p w:rsidR="00983E0A" w:rsidRPr="002264D2" w:rsidRDefault="00983E0A" w:rsidP="00AB66ED">
      <w:pPr>
        <w:rPr>
          <w:rFonts w:ascii="Ping LCG Regular" w:hAnsi="Ping LCG Regular" w:cs="Calibri"/>
          <w:sz w:val="20"/>
          <w:szCs w:val="20"/>
        </w:rPr>
      </w:pPr>
    </w:p>
    <w:p w:rsidR="002F190A" w:rsidRDefault="007D59CA" w:rsidP="00590E70">
      <w:pPr>
        <w:rPr>
          <w:rFonts w:ascii="Ping LCG Regular" w:hAnsi="Ping LCG Regular"/>
          <w:color w:val="000000"/>
          <w:sz w:val="20"/>
          <w:szCs w:val="20"/>
        </w:rPr>
      </w:pPr>
      <w:r w:rsidRPr="007D59CA">
        <w:rPr>
          <w:rFonts w:ascii="Ping LCG Regular" w:eastAsiaTheme="minorHAnsi" w:hAnsi="Ping LCG Regular" w:cs="Calibri"/>
          <w:sz w:val="20"/>
          <w:szCs w:val="20"/>
          <w:lang w:eastAsia="en-US"/>
        </w:rPr>
        <w:t>Συγκεκριμένα</w:t>
      </w:r>
      <w:r w:rsidR="00983E0A">
        <w:rPr>
          <w:rFonts w:ascii="Ping LCG Regular" w:eastAsiaTheme="minorHAnsi" w:hAnsi="Ping LCG Regular" w:cs="Calibri"/>
          <w:sz w:val="20"/>
          <w:szCs w:val="20"/>
          <w:lang w:eastAsia="en-US"/>
        </w:rPr>
        <w:t xml:space="preserve"> </w:t>
      </w:r>
      <w:r w:rsidRPr="007D59CA">
        <w:rPr>
          <w:rFonts w:ascii="Ping LCG Regular" w:eastAsiaTheme="minorHAnsi" w:hAnsi="Ping LCG Regular" w:cs="Calibri"/>
          <w:sz w:val="20"/>
          <w:szCs w:val="20"/>
          <w:lang w:eastAsia="en-US"/>
        </w:rPr>
        <w:t xml:space="preserve">οι καταναλωτές που βρίσκονται </w:t>
      </w:r>
      <w:r w:rsidR="00590E70">
        <w:rPr>
          <w:rFonts w:ascii="Ping LCG Regular" w:eastAsiaTheme="minorHAnsi" w:hAnsi="Ping LCG Regular" w:cs="Calibri"/>
          <w:sz w:val="20"/>
          <w:szCs w:val="20"/>
          <w:lang w:eastAsia="en-US"/>
        </w:rPr>
        <w:t xml:space="preserve">στην </w:t>
      </w:r>
      <w:r w:rsidR="00590E70" w:rsidRPr="002F190A">
        <w:rPr>
          <w:rFonts w:ascii="Ping LCG Regular" w:eastAsiaTheme="minorHAnsi" w:hAnsi="Ping LCG Regular" w:cs="Calibri"/>
          <w:b/>
          <w:sz w:val="20"/>
          <w:szCs w:val="20"/>
          <w:lang w:eastAsia="en-US"/>
        </w:rPr>
        <w:t xml:space="preserve">Δ.Κ. </w:t>
      </w:r>
      <w:r w:rsidR="002D586C">
        <w:rPr>
          <w:rFonts w:ascii="Ping LCG Regular" w:eastAsiaTheme="minorHAnsi" w:hAnsi="Ping LCG Regular" w:cs="Calibri"/>
          <w:b/>
          <w:sz w:val="20"/>
          <w:szCs w:val="20"/>
          <w:lang w:eastAsia="en-US"/>
        </w:rPr>
        <w:t>ΕΠΑΝΩΜΗΣ</w:t>
      </w:r>
      <w:r w:rsidR="002D586C">
        <w:rPr>
          <w:rFonts w:ascii="Ping LCG Regular" w:eastAsiaTheme="minorHAnsi" w:hAnsi="Ping LCG Regular" w:cs="Calibri"/>
          <w:sz w:val="20"/>
          <w:szCs w:val="20"/>
          <w:lang w:eastAsia="en-US"/>
        </w:rPr>
        <w:t>, (</w:t>
      </w:r>
      <w:r w:rsidR="002D586C" w:rsidRPr="007A36B3">
        <w:rPr>
          <w:rFonts w:ascii="Ping LCG Regular" w:eastAsiaTheme="minorHAnsi" w:hAnsi="Ping LCG Regular" w:cs="Calibri"/>
          <w:b/>
          <w:sz w:val="20"/>
          <w:szCs w:val="20"/>
          <w:lang w:eastAsia="en-US"/>
        </w:rPr>
        <w:t>ΑΝΑΤΟΛΙΚΟ ΤΜΗΜΑ</w:t>
      </w:r>
      <w:r w:rsidR="002D586C">
        <w:rPr>
          <w:rFonts w:ascii="Ping LCG Regular" w:eastAsiaTheme="minorHAnsi" w:hAnsi="Ping LCG Regular" w:cs="Calibri"/>
          <w:sz w:val="20"/>
          <w:szCs w:val="20"/>
          <w:lang w:eastAsia="en-US"/>
        </w:rPr>
        <w:t>),</w:t>
      </w:r>
      <w:r w:rsidR="007A36B3">
        <w:rPr>
          <w:rFonts w:ascii="Ping LCG Regular" w:eastAsiaTheme="minorHAnsi" w:hAnsi="Ping LCG Regular" w:cs="Calibri"/>
          <w:sz w:val="20"/>
          <w:szCs w:val="20"/>
          <w:lang w:eastAsia="en-US"/>
        </w:rPr>
        <w:t xml:space="preserve"> </w:t>
      </w:r>
      <w:proofErr w:type="spellStart"/>
      <w:r w:rsidR="002D586C" w:rsidRPr="007A36B3">
        <w:rPr>
          <w:rFonts w:ascii="Ping LCG Regular" w:eastAsiaTheme="minorHAnsi" w:hAnsi="Ping LCG Regular" w:cs="Calibri"/>
          <w:b/>
          <w:sz w:val="20"/>
          <w:szCs w:val="20"/>
          <w:lang w:val="en-US" w:eastAsia="en-US"/>
        </w:rPr>
        <w:t>lidl</w:t>
      </w:r>
      <w:proofErr w:type="spellEnd"/>
      <w:r w:rsidR="002D586C" w:rsidRPr="007A36B3">
        <w:rPr>
          <w:rFonts w:ascii="Ping LCG Regular" w:eastAsiaTheme="minorHAnsi" w:hAnsi="Ping LCG Regular" w:cs="Calibri"/>
          <w:b/>
          <w:sz w:val="20"/>
          <w:szCs w:val="20"/>
          <w:lang w:eastAsia="en-US"/>
        </w:rPr>
        <w:t xml:space="preserve"> </w:t>
      </w:r>
      <w:r w:rsidR="007A36B3">
        <w:rPr>
          <w:rFonts w:ascii="Ping LCG Regular" w:eastAsiaTheme="minorHAnsi" w:hAnsi="Ping LCG Regular" w:cs="Calibri"/>
          <w:b/>
          <w:sz w:val="20"/>
          <w:szCs w:val="20"/>
          <w:lang w:eastAsia="en-US"/>
        </w:rPr>
        <w:t xml:space="preserve">ΕΠΑΝΩΜΗΣ </w:t>
      </w:r>
      <w:r w:rsidR="002D586C">
        <w:rPr>
          <w:rFonts w:ascii="Ping LCG Regular" w:eastAsiaTheme="minorHAnsi" w:hAnsi="Ping LCG Regular" w:cs="Calibri"/>
          <w:sz w:val="20"/>
          <w:szCs w:val="20"/>
          <w:lang w:eastAsia="en-US"/>
        </w:rPr>
        <w:t xml:space="preserve">, </w:t>
      </w:r>
      <w:r w:rsidR="007A36B3">
        <w:rPr>
          <w:rFonts w:ascii="Ping LCG Regular" w:hAnsi="Ping LCG Regular"/>
          <w:color w:val="000000"/>
          <w:sz w:val="20"/>
          <w:szCs w:val="20"/>
        </w:rPr>
        <w:t>καθώς και</w:t>
      </w:r>
      <w:r w:rsidR="00590E70">
        <w:rPr>
          <w:rFonts w:ascii="Ping LCG Regular" w:hAnsi="Ping LCG Regular"/>
          <w:color w:val="000000"/>
          <w:sz w:val="20"/>
          <w:szCs w:val="20"/>
        </w:rPr>
        <w:t xml:space="preserve"> των</w:t>
      </w:r>
      <w:r w:rsidR="002D586C">
        <w:rPr>
          <w:rFonts w:ascii="Ping LCG Regular" w:hAnsi="Ping LCG Regular"/>
          <w:color w:val="000000"/>
          <w:sz w:val="20"/>
          <w:szCs w:val="20"/>
        </w:rPr>
        <w:t xml:space="preserve"> περιοχών : </w:t>
      </w:r>
      <w:r w:rsidR="002D586C" w:rsidRPr="007A36B3">
        <w:rPr>
          <w:rFonts w:ascii="Ping LCG Regular" w:hAnsi="Ping LCG Regular"/>
          <w:b/>
          <w:color w:val="000000"/>
          <w:sz w:val="20"/>
          <w:szCs w:val="20"/>
        </w:rPr>
        <w:t>ΚΟΡΕΛΛΟ, ΓΗΠΕΔΟΥ ΕΠΑΝΩΜΗΣ, ΣΙΝΑΔΟΥ</w:t>
      </w:r>
      <w:r w:rsidR="002D586C">
        <w:rPr>
          <w:rFonts w:ascii="Ping LCG Regular" w:hAnsi="Ping LCG Regular"/>
          <w:color w:val="000000"/>
          <w:sz w:val="20"/>
          <w:szCs w:val="20"/>
        </w:rPr>
        <w:t xml:space="preserve"> (οδός </w:t>
      </w:r>
      <w:r w:rsidR="002D586C" w:rsidRPr="007A36B3">
        <w:rPr>
          <w:rFonts w:ascii="Ping LCG Regular" w:hAnsi="Ping LCG Regular"/>
          <w:b/>
          <w:color w:val="000000"/>
          <w:sz w:val="20"/>
          <w:szCs w:val="20"/>
        </w:rPr>
        <w:t>ΑΝΕΜΟΣΑΣ</w:t>
      </w:r>
      <w:r w:rsidR="002D586C">
        <w:rPr>
          <w:rFonts w:ascii="Ping LCG Regular" w:hAnsi="Ping LCG Regular"/>
          <w:color w:val="000000"/>
          <w:sz w:val="20"/>
          <w:szCs w:val="20"/>
        </w:rPr>
        <w:t xml:space="preserve">), </w:t>
      </w:r>
      <w:r w:rsidR="002D586C" w:rsidRPr="007A36B3">
        <w:rPr>
          <w:rFonts w:ascii="Ping LCG Regular" w:hAnsi="Ping LCG Regular"/>
          <w:b/>
          <w:color w:val="000000"/>
          <w:sz w:val="20"/>
          <w:szCs w:val="20"/>
        </w:rPr>
        <w:t>ΣΧΟΛΕΙΩΝ</w:t>
      </w:r>
      <w:r w:rsidR="002D586C">
        <w:rPr>
          <w:rFonts w:ascii="Ping LCG Regular" w:hAnsi="Ping LCG Regular"/>
          <w:color w:val="000000"/>
          <w:sz w:val="20"/>
          <w:szCs w:val="20"/>
        </w:rPr>
        <w:t xml:space="preserve"> (</w:t>
      </w:r>
      <w:proofErr w:type="spellStart"/>
      <w:r w:rsidR="002D586C">
        <w:rPr>
          <w:rFonts w:ascii="Ping LCG Regular" w:hAnsi="Ping LCG Regular"/>
          <w:color w:val="000000"/>
          <w:sz w:val="20"/>
          <w:szCs w:val="20"/>
        </w:rPr>
        <w:t>επαλ</w:t>
      </w:r>
      <w:proofErr w:type="spellEnd"/>
      <w:r w:rsidR="002D586C">
        <w:rPr>
          <w:rFonts w:ascii="Ping LCG Regular" w:hAnsi="Ping LCG Regular"/>
          <w:color w:val="000000"/>
          <w:sz w:val="20"/>
          <w:szCs w:val="20"/>
        </w:rPr>
        <w:t xml:space="preserve"> κ.τ.λ.</w:t>
      </w:r>
      <w:r w:rsidR="007A36B3">
        <w:rPr>
          <w:rFonts w:ascii="Ping LCG Regular" w:hAnsi="Ping LCG Regular"/>
          <w:color w:val="000000"/>
          <w:sz w:val="20"/>
          <w:szCs w:val="20"/>
        </w:rPr>
        <w:t xml:space="preserve"> )</w:t>
      </w:r>
      <w:r w:rsidR="002D586C">
        <w:rPr>
          <w:rFonts w:ascii="Ping LCG Regular" w:hAnsi="Ping LCG Regular"/>
          <w:color w:val="000000"/>
          <w:sz w:val="20"/>
          <w:szCs w:val="20"/>
        </w:rPr>
        <w:t xml:space="preserve"> , </w:t>
      </w:r>
      <w:r w:rsidR="002D586C" w:rsidRPr="007A36B3">
        <w:rPr>
          <w:rFonts w:ascii="Ping LCG Regular" w:hAnsi="Ping LCG Regular"/>
          <w:b/>
          <w:color w:val="000000"/>
          <w:sz w:val="20"/>
          <w:szCs w:val="20"/>
        </w:rPr>
        <w:t>ΣΧΟΛΕΙΟ ΤΗΣ ΦΥΣΗΣ</w:t>
      </w:r>
      <w:r w:rsidR="002D586C">
        <w:rPr>
          <w:rFonts w:ascii="Ping LCG Regular" w:hAnsi="Ping LCG Regular"/>
          <w:color w:val="000000"/>
          <w:sz w:val="20"/>
          <w:szCs w:val="20"/>
        </w:rPr>
        <w:t>,</w:t>
      </w:r>
      <w:r w:rsidR="007A36B3">
        <w:rPr>
          <w:rFonts w:ascii="Ping LCG Regular" w:hAnsi="Ping LCG Regular"/>
          <w:color w:val="000000"/>
          <w:sz w:val="20"/>
          <w:szCs w:val="20"/>
        </w:rPr>
        <w:t xml:space="preserve"> οδός </w:t>
      </w:r>
      <w:r w:rsidR="007A36B3" w:rsidRPr="007A36B3">
        <w:rPr>
          <w:rFonts w:ascii="Ping LCG Regular" w:hAnsi="Ping LCG Regular"/>
          <w:b/>
          <w:color w:val="000000"/>
          <w:sz w:val="20"/>
          <w:szCs w:val="20"/>
        </w:rPr>
        <w:t>ΑΓ.ΑΡΓΥΡΙΟΥ</w:t>
      </w:r>
      <w:r w:rsidR="007A36B3">
        <w:rPr>
          <w:rFonts w:ascii="Ping LCG Regular" w:hAnsi="Ping LCG Regular"/>
          <w:color w:val="000000"/>
          <w:sz w:val="20"/>
          <w:szCs w:val="20"/>
        </w:rPr>
        <w:t xml:space="preserve">, συμπεριλαμβανομένων  και των  </w:t>
      </w:r>
      <w:r w:rsidR="007A36B3" w:rsidRPr="007A36B3">
        <w:rPr>
          <w:rFonts w:ascii="Ping LCG Regular" w:hAnsi="Ping LCG Regular"/>
          <w:b/>
          <w:color w:val="000000"/>
          <w:sz w:val="20"/>
          <w:szCs w:val="20"/>
        </w:rPr>
        <w:t>αρδευτικ</w:t>
      </w:r>
      <w:r w:rsidR="007A36B3">
        <w:rPr>
          <w:rFonts w:ascii="Ping LCG Regular" w:hAnsi="Ping LCG Regular"/>
          <w:b/>
          <w:color w:val="000000"/>
          <w:sz w:val="20"/>
          <w:szCs w:val="20"/>
        </w:rPr>
        <w:t>ών</w:t>
      </w:r>
      <w:r w:rsidR="002D586C" w:rsidRPr="007A36B3">
        <w:rPr>
          <w:rFonts w:ascii="Ping LCG Regular" w:hAnsi="Ping LCG Regular"/>
          <w:b/>
          <w:color w:val="000000"/>
          <w:sz w:val="20"/>
          <w:szCs w:val="20"/>
        </w:rPr>
        <w:t xml:space="preserve"> ΤΡΙΛΟΦΟΥ- ΕΠΑΝΩΜΗΣ</w:t>
      </w:r>
      <w:r w:rsidR="007A36B3">
        <w:rPr>
          <w:rFonts w:ascii="Ping LCG Regular" w:hAnsi="Ping LCG Regular"/>
          <w:color w:val="000000"/>
          <w:sz w:val="20"/>
          <w:szCs w:val="20"/>
        </w:rPr>
        <w:t>.</w:t>
      </w:r>
    </w:p>
    <w:p w:rsidR="007A36B3" w:rsidRPr="002264D2" w:rsidRDefault="007A36B3" w:rsidP="00590E70">
      <w:pPr>
        <w:rPr>
          <w:rFonts w:ascii="Ping LCG Regular" w:hAnsi="Ping LCG Regular"/>
          <w:color w:val="000000"/>
          <w:sz w:val="20"/>
          <w:szCs w:val="20"/>
        </w:rPr>
      </w:pP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Οι καταναλωτές θα πρέπει να έχουν υπόψη τους ότι το ρεύμα θα επανέλθει χωρίς προειδοποίηση, ίσως και πριν από την καθορισμένη ώρα, γι’ αυτό τα δίκτυα Ηλεκτρισμού, θα πρέπει να θεωρούνται ότι βρίσκονται συνεχώς υπό τάση.</w:t>
      </w: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 xml:space="preserve">Επίσης θα πρέπει </w:t>
      </w:r>
      <w:r w:rsidRPr="002264D2">
        <w:rPr>
          <w:rFonts w:ascii="Ping LCG Regular" w:hAnsi="Ping LCG Regular"/>
          <w:b/>
          <w:bCs/>
          <w:sz w:val="20"/>
          <w:szCs w:val="20"/>
        </w:rPr>
        <w:t>να αποφύγουν κάθε επαφή με τους αγωγούς που πιθανόν θα βρίσκονται στο έδαφος κατά την διάρκεια των εργασιών</w:t>
      </w:r>
      <w:r w:rsidRPr="002264D2">
        <w:rPr>
          <w:rFonts w:ascii="Ping LCG Regular" w:hAnsi="Ping LCG Regular"/>
          <w:sz w:val="20"/>
          <w:szCs w:val="20"/>
        </w:rPr>
        <w:t>.</w:t>
      </w:r>
    </w:p>
    <w:p w:rsidR="002815A9" w:rsidRPr="002264D2" w:rsidRDefault="002815A9" w:rsidP="00AB66ED">
      <w:pPr>
        <w:rPr>
          <w:rFonts w:ascii="Ping LCG Regular" w:hAnsi="Ping LCG Regular"/>
          <w:sz w:val="20"/>
          <w:szCs w:val="20"/>
        </w:rPr>
      </w:pP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Τέλος όσοι καταναλωτές έχουν τριφασικούς ηλεκτρικούς κινητήρες θα πρέπει να τους ελέγξουν, μετά την αποκατάσταση εάν περιστρέφονται όπως πριν.</w:t>
      </w:r>
    </w:p>
    <w:p w:rsidR="002815A9" w:rsidRDefault="002815A9" w:rsidP="00AB66ED">
      <w:pPr>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center"/>
        <w:rPr>
          <w:rFonts w:ascii="Ping LCG Regular" w:hAnsi="Ping LCG Regular"/>
          <w:sz w:val="20"/>
          <w:szCs w:val="20"/>
        </w:rPr>
      </w:pPr>
      <w:r>
        <w:rPr>
          <w:rFonts w:ascii="Ping LCG Regular" w:hAnsi="Ping LCG Regular"/>
          <w:sz w:val="20"/>
          <w:szCs w:val="20"/>
        </w:rPr>
        <w:t>Αθανάσιος Παλάζης</w:t>
      </w:r>
    </w:p>
    <w:p w:rsidR="002815A9" w:rsidRDefault="002815A9" w:rsidP="002815A9">
      <w:pPr>
        <w:jc w:val="center"/>
        <w:rPr>
          <w:rFonts w:ascii="Ping LCG Regular" w:hAnsi="Ping LCG Regular"/>
          <w:sz w:val="22"/>
          <w:szCs w:val="22"/>
        </w:rPr>
      </w:pPr>
      <w:r>
        <w:rPr>
          <w:rFonts w:ascii="Ping LCG Regular" w:hAnsi="Ping LCG Regular"/>
          <w:sz w:val="20"/>
          <w:szCs w:val="20"/>
        </w:rPr>
        <w:t>Τομεάρχης Εκμετάλλευσης Περιοχής</w:t>
      </w:r>
    </w:p>
    <w:p w:rsidR="002815A9" w:rsidRDefault="002815A9" w:rsidP="002815A9">
      <w:pPr>
        <w:jc w:val="center"/>
        <w:rPr>
          <w:rFonts w:ascii="Ping LCG Regular" w:hAnsi="Ping LCG Regular"/>
        </w:rPr>
      </w:pPr>
      <w:r>
        <w:rPr>
          <w:rFonts w:ascii="Ping LCG Regular" w:hAnsi="Ping LCG Regular"/>
          <w:sz w:val="20"/>
          <w:szCs w:val="20"/>
        </w:rPr>
        <w:t>Ανατολικής Θεσσαλονίκης</w:t>
      </w:r>
    </w:p>
    <w:p w:rsidR="002815A9" w:rsidRDefault="002815A9" w:rsidP="002815A9">
      <w:pPr>
        <w:jc w:val="both"/>
        <w:rPr>
          <w:rFonts w:ascii="Ping LCG Regular" w:hAnsi="Ping LCG Regular" w:cs="Tahoma"/>
          <w:bCs/>
          <w:sz w:val="20"/>
          <w:szCs w:val="20"/>
          <w:u w:val="single"/>
        </w:rPr>
      </w:pPr>
    </w:p>
    <w:p w:rsidR="002815A9" w:rsidRDefault="002815A9" w:rsidP="002815A9"/>
    <w:p w:rsidR="002815A9" w:rsidRPr="002815A9" w:rsidRDefault="002815A9" w:rsidP="002815A9"/>
    <w:p w:rsidR="002815A9" w:rsidRPr="002815A9" w:rsidRDefault="002815A9" w:rsidP="002815A9"/>
    <w:p w:rsidR="002815A9" w:rsidRDefault="002815A9" w:rsidP="002815A9"/>
    <w:p w:rsidR="00662B34" w:rsidRPr="002815A9" w:rsidRDefault="00662B34" w:rsidP="002815A9"/>
    <w:sectPr w:rsidR="00662B34" w:rsidRPr="002815A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4A8" w:rsidRDefault="005874A8" w:rsidP="002815A9">
      <w:r>
        <w:separator/>
      </w:r>
    </w:p>
  </w:endnote>
  <w:endnote w:type="continuationSeparator" w:id="0">
    <w:p w:rsidR="005874A8" w:rsidRDefault="005874A8" w:rsidP="002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4" w:type="dxa"/>
      <w:tblInd w:w="-630" w:type="dxa"/>
      <w:tblLook w:val="04A0" w:firstRow="1" w:lastRow="0" w:firstColumn="1" w:lastColumn="0" w:noHBand="0" w:noVBand="1"/>
    </w:tblPr>
    <w:tblGrid>
      <w:gridCol w:w="2962"/>
      <w:gridCol w:w="2490"/>
      <w:gridCol w:w="2491"/>
      <w:gridCol w:w="2491"/>
    </w:tblGrid>
    <w:tr w:rsidR="002815A9" w:rsidRPr="002815A9" w:rsidTr="002815A9">
      <w:tc>
        <w:tcPr>
          <w:tcW w:w="2962"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Διαχειριστής Ελληνικού</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Δικτύου Διανομής</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Ηλεκτρικής Ενέργειας Α.Ε.</w:t>
          </w:r>
        </w:p>
      </w:tc>
      <w:tc>
        <w:tcPr>
          <w:tcW w:w="2490" w:type="dxa"/>
          <w:shd w:val="clear" w:color="auto" w:fill="auto"/>
        </w:tcPr>
        <w:p w:rsidR="002815A9" w:rsidRPr="002815A9" w:rsidRDefault="002815A9" w:rsidP="002815A9">
          <w:pPr>
            <w:rPr>
              <w:rFonts w:ascii="Ping LCG Regular" w:hAnsi="Ping LCG Regular"/>
              <w:color w:val="002060"/>
              <w:sz w:val="16"/>
              <w:szCs w:val="16"/>
            </w:rPr>
          </w:pPr>
          <w:proofErr w:type="spellStart"/>
          <w:r w:rsidRPr="002815A9">
            <w:rPr>
              <w:rFonts w:ascii="Ping LCG Regular" w:hAnsi="Ping LCG Regular"/>
              <w:color w:val="002060"/>
              <w:sz w:val="16"/>
              <w:szCs w:val="16"/>
            </w:rPr>
            <w:t>Περραιβού</w:t>
          </w:r>
          <w:proofErr w:type="spellEnd"/>
          <w:r w:rsidRPr="002815A9">
            <w:rPr>
              <w:rFonts w:ascii="Ping LCG Regular" w:hAnsi="Ping LCG Regular"/>
              <w:color w:val="002060"/>
              <w:sz w:val="16"/>
              <w:szCs w:val="16"/>
            </w:rPr>
            <w:t xml:space="preserve"> 20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&amp; Καλλιρρόης 5</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117 43 Αθήνα</w:t>
          </w:r>
        </w:p>
      </w:tc>
      <w:tc>
        <w:tcPr>
          <w:tcW w:w="2491"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+30 210 9281600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+30 2144050205</w:t>
          </w:r>
        </w:p>
        <w:p w:rsidR="002815A9" w:rsidRPr="002815A9" w:rsidRDefault="002815A9" w:rsidP="002815A9">
          <w:pPr>
            <w:rPr>
              <w:rFonts w:ascii="Ping LCG Regular" w:hAnsi="Ping LCG Regular"/>
              <w:color w:val="002060"/>
              <w:sz w:val="16"/>
              <w:szCs w:val="16"/>
              <w:lang w:val="en-US"/>
            </w:rPr>
          </w:pPr>
          <w:r w:rsidRPr="002815A9">
            <w:rPr>
              <w:rFonts w:ascii="Ping LCG Regular" w:hAnsi="Ping LCG Regular"/>
              <w:color w:val="002060"/>
              <w:sz w:val="16"/>
              <w:szCs w:val="16"/>
              <w:lang w:val="en-US"/>
            </w:rPr>
            <w:t>infodeddie@deddie.gr</w:t>
          </w:r>
        </w:p>
      </w:tc>
      <w:tc>
        <w:tcPr>
          <w:tcW w:w="2491" w:type="dxa"/>
          <w:shd w:val="clear" w:color="auto" w:fill="auto"/>
        </w:tcPr>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lang w:val="en-US"/>
            </w:rPr>
          </w:pPr>
          <w:r w:rsidRPr="002815A9">
            <w:rPr>
              <w:rFonts w:ascii="Ping LCG Regular" w:hAnsi="Ping LCG Regular"/>
              <w:color w:val="002060"/>
              <w:sz w:val="16"/>
              <w:szCs w:val="16"/>
              <w:lang w:val="en-US"/>
            </w:rPr>
            <w:t>deddie.gr</w:t>
          </w:r>
        </w:p>
      </w:tc>
    </w:tr>
  </w:tbl>
  <w:p w:rsidR="002815A9" w:rsidRDefault="002815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4A8" w:rsidRDefault="005874A8" w:rsidP="002815A9">
      <w:r>
        <w:separator/>
      </w:r>
    </w:p>
  </w:footnote>
  <w:footnote w:type="continuationSeparator" w:id="0">
    <w:p w:rsidR="005874A8" w:rsidRDefault="005874A8" w:rsidP="0028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A9" w:rsidRDefault="002815A9" w:rsidP="002815A9">
    <w:pPr>
      <w:pStyle w:val="a3"/>
      <w:tabs>
        <w:tab w:val="clear" w:pos="4153"/>
      </w:tabs>
    </w:pPr>
    <w:r>
      <w:rPr>
        <w:rFonts w:ascii="Verdana" w:hAnsi="Verdana"/>
        <w:i/>
        <w:iCs/>
        <w:color w:val="006FB4"/>
        <w:sz w:val="20"/>
        <w:szCs w:val="20"/>
      </w:rPr>
      <w:tab/>
    </w:r>
    <w:r>
      <w:rPr>
        <w:rFonts w:ascii="Verdana" w:hAnsi="Verdana"/>
        <w:i/>
        <w:iCs/>
        <w:color w:val="006FB4"/>
        <w:sz w:val="20"/>
        <w:szCs w:val="20"/>
      </w:rPr>
      <w:fldChar w:fldCharType="begin"/>
    </w:r>
    <w:r>
      <w:rPr>
        <w:rFonts w:ascii="Verdana" w:hAnsi="Verdana"/>
        <w:i/>
        <w:iCs/>
        <w:color w:val="006FB4"/>
        <w:sz w:val="20"/>
        <w:szCs w:val="20"/>
      </w:rPr>
      <w:instrText xml:space="preserve"> INCLUDEPICTURE  "cid:image004.gif@01D7F137.466EF0D0" \* MERGEFORMATINET </w:instrText>
    </w:r>
    <w:r>
      <w:rPr>
        <w:rFonts w:ascii="Verdana" w:hAnsi="Verdana"/>
        <w:i/>
        <w:iCs/>
        <w:color w:val="006FB4"/>
        <w:sz w:val="20"/>
        <w:szCs w:val="20"/>
      </w:rPr>
      <w:fldChar w:fldCharType="separate"/>
    </w:r>
    <w:r w:rsidR="000B7548">
      <w:rPr>
        <w:rFonts w:ascii="Verdana" w:hAnsi="Verdana"/>
        <w:i/>
        <w:iCs/>
        <w:color w:val="006FB4"/>
        <w:sz w:val="20"/>
        <w:szCs w:val="20"/>
      </w:rPr>
      <w:fldChar w:fldCharType="begin"/>
    </w:r>
    <w:r w:rsidR="000B7548">
      <w:rPr>
        <w:rFonts w:ascii="Verdana" w:hAnsi="Verdana"/>
        <w:i/>
        <w:iCs/>
        <w:color w:val="006FB4"/>
        <w:sz w:val="20"/>
        <w:szCs w:val="20"/>
      </w:rPr>
      <w:instrText xml:space="preserve"> INCLUDEPICTURE  "cid:image004.gif@01D7F137.466EF0D0" \* MERGEFORMATINET </w:instrText>
    </w:r>
    <w:r w:rsidR="000B7548">
      <w:rPr>
        <w:rFonts w:ascii="Verdana" w:hAnsi="Verdana"/>
        <w:i/>
        <w:iCs/>
        <w:color w:val="006FB4"/>
        <w:sz w:val="20"/>
        <w:szCs w:val="20"/>
      </w:rPr>
      <w:fldChar w:fldCharType="separate"/>
    </w:r>
    <w:r w:rsidR="003C0642">
      <w:rPr>
        <w:rFonts w:ascii="Verdana" w:hAnsi="Verdana"/>
        <w:i/>
        <w:iCs/>
        <w:color w:val="006FB4"/>
        <w:sz w:val="20"/>
        <w:szCs w:val="20"/>
      </w:rPr>
      <w:fldChar w:fldCharType="begin"/>
    </w:r>
    <w:r w:rsidR="003C0642">
      <w:rPr>
        <w:rFonts w:ascii="Verdana" w:hAnsi="Verdana"/>
        <w:i/>
        <w:iCs/>
        <w:color w:val="006FB4"/>
        <w:sz w:val="20"/>
        <w:szCs w:val="20"/>
      </w:rPr>
      <w:instrText xml:space="preserve"> INCLUDEPICTURE  "cid:image004.gif@01D7F137.466EF0D0" \* MERGEFORMATINET </w:instrText>
    </w:r>
    <w:r w:rsidR="003C0642">
      <w:rPr>
        <w:rFonts w:ascii="Verdana" w:hAnsi="Verdana"/>
        <w:i/>
        <w:iCs/>
        <w:color w:val="006FB4"/>
        <w:sz w:val="20"/>
        <w:szCs w:val="20"/>
      </w:rPr>
      <w:fldChar w:fldCharType="separate"/>
    </w:r>
    <w:r w:rsidR="00892566">
      <w:rPr>
        <w:rFonts w:ascii="Verdana" w:hAnsi="Verdana"/>
        <w:i/>
        <w:iCs/>
        <w:color w:val="006FB4"/>
        <w:sz w:val="20"/>
        <w:szCs w:val="20"/>
      </w:rPr>
      <w:fldChar w:fldCharType="begin"/>
    </w:r>
    <w:r w:rsidR="00892566">
      <w:rPr>
        <w:rFonts w:ascii="Verdana" w:hAnsi="Verdana"/>
        <w:i/>
        <w:iCs/>
        <w:color w:val="006FB4"/>
        <w:sz w:val="20"/>
        <w:szCs w:val="20"/>
      </w:rPr>
      <w:instrText xml:space="preserve"> INCLUDEPICTURE  "cid:image004.gif@01D7F137.466EF0D0" \* MERGEFORMATINET </w:instrText>
    </w:r>
    <w:r w:rsidR="00892566">
      <w:rPr>
        <w:rFonts w:ascii="Verdana" w:hAnsi="Verdana"/>
        <w:i/>
        <w:iCs/>
        <w:color w:val="006FB4"/>
        <w:sz w:val="20"/>
        <w:szCs w:val="20"/>
      </w:rPr>
      <w:fldChar w:fldCharType="separate"/>
    </w:r>
    <w:r w:rsidR="002E64C0">
      <w:rPr>
        <w:rFonts w:ascii="Verdana" w:hAnsi="Verdana"/>
        <w:i/>
        <w:iCs/>
        <w:color w:val="006FB4"/>
        <w:sz w:val="20"/>
        <w:szCs w:val="20"/>
      </w:rPr>
      <w:fldChar w:fldCharType="begin"/>
    </w:r>
    <w:r w:rsidR="002E64C0">
      <w:rPr>
        <w:rFonts w:ascii="Verdana" w:hAnsi="Verdana"/>
        <w:i/>
        <w:iCs/>
        <w:color w:val="006FB4"/>
        <w:sz w:val="20"/>
        <w:szCs w:val="20"/>
      </w:rPr>
      <w:instrText xml:space="preserve"> INCLUDEPICTURE  "cid:image004.gif@01D7F137.466EF0D0" \* MERGEFORMATINET </w:instrText>
    </w:r>
    <w:r w:rsidR="002E64C0">
      <w:rPr>
        <w:rFonts w:ascii="Verdana" w:hAnsi="Verdana"/>
        <w:i/>
        <w:iCs/>
        <w:color w:val="006FB4"/>
        <w:sz w:val="20"/>
        <w:szCs w:val="20"/>
      </w:rPr>
      <w:fldChar w:fldCharType="separate"/>
    </w:r>
    <w:r w:rsidR="00265C2E">
      <w:rPr>
        <w:rFonts w:ascii="Verdana" w:hAnsi="Verdana"/>
        <w:i/>
        <w:iCs/>
        <w:color w:val="006FB4"/>
        <w:sz w:val="20"/>
        <w:szCs w:val="20"/>
      </w:rPr>
      <w:fldChar w:fldCharType="begin"/>
    </w:r>
    <w:r w:rsidR="00265C2E">
      <w:rPr>
        <w:rFonts w:ascii="Verdana" w:hAnsi="Verdana"/>
        <w:i/>
        <w:iCs/>
        <w:color w:val="006FB4"/>
        <w:sz w:val="20"/>
        <w:szCs w:val="20"/>
      </w:rPr>
      <w:instrText xml:space="preserve"> INCLUDEPICTURE  "cid:image004.gif@01D7F137.466EF0D0" \* MERGEFORMATINET </w:instrText>
    </w:r>
    <w:r w:rsidR="00265C2E">
      <w:rPr>
        <w:rFonts w:ascii="Verdana" w:hAnsi="Verdana"/>
        <w:i/>
        <w:iCs/>
        <w:color w:val="006FB4"/>
        <w:sz w:val="20"/>
        <w:szCs w:val="20"/>
      </w:rPr>
      <w:fldChar w:fldCharType="separate"/>
    </w:r>
    <w:r w:rsidR="00960481">
      <w:rPr>
        <w:rFonts w:ascii="Verdana" w:hAnsi="Verdana"/>
        <w:i/>
        <w:iCs/>
        <w:color w:val="006FB4"/>
        <w:sz w:val="20"/>
        <w:szCs w:val="20"/>
      </w:rPr>
      <w:fldChar w:fldCharType="begin"/>
    </w:r>
    <w:r w:rsidR="00960481">
      <w:rPr>
        <w:rFonts w:ascii="Verdana" w:hAnsi="Verdana"/>
        <w:i/>
        <w:iCs/>
        <w:color w:val="006FB4"/>
        <w:sz w:val="20"/>
        <w:szCs w:val="20"/>
      </w:rPr>
      <w:instrText xml:space="preserve"> INCLUDEPICTURE  "cid:image004.gif@01D7F137.466EF0D0" \* MERGEFORMATINET </w:instrText>
    </w:r>
    <w:r w:rsidR="00960481">
      <w:rPr>
        <w:rFonts w:ascii="Verdana" w:hAnsi="Verdana"/>
        <w:i/>
        <w:iCs/>
        <w:color w:val="006FB4"/>
        <w:sz w:val="20"/>
        <w:szCs w:val="20"/>
      </w:rPr>
      <w:fldChar w:fldCharType="separate"/>
    </w:r>
    <w:r w:rsidR="002A6980">
      <w:rPr>
        <w:rFonts w:ascii="Verdana" w:hAnsi="Verdana"/>
        <w:i/>
        <w:iCs/>
        <w:color w:val="006FB4"/>
        <w:sz w:val="20"/>
        <w:szCs w:val="20"/>
      </w:rPr>
      <w:fldChar w:fldCharType="begin"/>
    </w:r>
    <w:r w:rsidR="002A6980">
      <w:rPr>
        <w:rFonts w:ascii="Verdana" w:hAnsi="Verdana"/>
        <w:i/>
        <w:iCs/>
        <w:color w:val="006FB4"/>
        <w:sz w:val="20"/>
        <w:szCs w:val="20"/>
      </w:rPr>
      <w:instrText xml:space="preserve"> INCLUDEPICTURE  "cid:image004.gif@01D7F137.466EF0D0" \* MERGEFORMATINET </w:instrText>
    </w:r>
    <w:r w:rsidR="002A6980">
      <w:rPr>
        <w:rFonts w:ascii="Verdana" w:hAnsi="Verdana"/>
        <w:i/>
        <w:iCs/>
        <w:color w:val="006FB4"/>
        <w:sz w:val="20"/>
        <w:szCs w:val="20"/>
      </w:rPr>
      <w:fldChar w:fldCharType="separate"/>
    </w:r>
    <w:r w:rsidR="007920F3">
      <w:rPr>
        <w:rFonts w:ascii="Verdana" w:hAnsi="Verdana"/>
        <w:i/>
        <w:iCs/>
        <w:color w:val="006FB4"/>
        <w:sz w:val="20"/>
        <w:szCs w:val="20"/>
      </w:rPr>
      <w:fldChar w:fldCharType="begin"/>
    </w:r>
    <w:r w:rsidR="007920F3">
      <w:rPr>
        <w:rFonts w:ascii="Verdana" w:hAnsi="Verdana"/>
        <w:i/>
        <w:iCs/>
        <w:color w:val="006FB4"/>
        <w:sz w:val="20"/>
        <w:szCs w:val="20"/>
      </w:rPr>
      <w:instrText xml:space="preserve"> INCLUDEPICTURE  "cid:image004.gif@01D7F137.466EF0D0" \* MERGEFORMATINET </w:instrText>
    </w:r>
    <w:r w:rsidR="007920F3">
      <w:rPr>
        <w:rFonts w:ascii="Verdana" w:hAnsi="Verdana"/>
        <w:i/>
        <w:iCs/>
        <w:color w:val="006FB4"/>
        <w:sz w:val="20"/>
        <w:szCs w:val="20"/>
      </w:rPr>
      <w:fldChar w:fldCharType="separate"/>
    </w:r>
    <w:r w:rsidR="00C40747">
      <w:rPr>
        <w:rFonts w:ascii="Verdana" w:hAnsi="Verdana"/>
        <w:i/>
        <w:iCs/>
        <w:color w:val="006FB4"/>
        <w:sz w:val="20"/>
        <w:szCs w:val="20"/>
      </w:rPr>
      <w:fldChar w:fldCharType="begin"/>
    </w:r>
    <w:r w:rsidR="00C40747">
      <w:rPr>
        <w:rFonts w:ascii="Verdana" w:hAnsi="Verdana"/>
        <w:i/>
        <w:iCs/>
        <w:color w:val="006FB4"/>
        <w:sz w:val="20"/>
        <w:szCs w:val="20"/>
      </w:rPr>
      <w:instrText xml:space="preserve"> INCLUDEPICTURE  "cid:image004.gif@01D7F137.466EF0D0" \* MERGEFORMATINET </w:instrText>
    </w:r>
    <w:r w:rsidR="00C40747">
      <w:rPr>
        <w:rFonts w:ascii="Verdana" w:hAnsi="Verdana"/>
        <w:i/>
        <w:iCs/>
        <w:color w:val="006FB4"/>
        <w:sz w:val="20"/>
        <w:szCs w:val="20"/>
      </w:rPr>
      <w:fldChar w:fldCharType="separate"/>
    </w:r>
    <w:r w:rsidR="00A94E01">
      <w:rPr>
        <w:rFonts w:ascii="Verdana" w:hAnsi="Verdana"/>
        <w:i/>
        <w:iCs/>
        <w:color w:val="006FB4"/>
        <w:sz w:val="20"/>
        <w:szCs w:val="20"/>
      </w:rPr>
      <w:fldChar w:fldCharType="begin"/>
    </w:r>
    <w:r w:rsidR="00A94E01">
      <w:rPr>
        <w:rFonts w:ascii="Verdana" w:hAnsi="Verdana"/>
        <w:i/>
        <w:iCs/>
        <w:color w:val="006FB4"/>
        <w:sz w:val="20"/>
        <w:szCs w:val="20"/>
      </w:rPr>
      <w:instrText xml:space="preserve"> INCLUDEPICTURE  "cid:image004.gif@01D7F137.466EF0D0" \* MERGEFORMATINET </w:instrText>
    </w:r>
    <w:r w:rsidR="00A94E01">
      <w:rPr>
        <w:rFonts w:ascii="Verdana" w:hAnsi="Verdana"/>
        <w:i/>
        <w:iCs/>
        <w:color w:val="006FB4"/>
        <w:sz w:val="20"/>
        <w:szCs w:val="20"/>
      </w:rPr>
      <w:fldChar w:fldCharType="separate"/>
    </w:r>
    <w:r w:rsidR="000535EE">
      <w:rPr>
        <w:rFonts w:ascii="Verdana" w:hAnsi="Verdana"/>
        <w:i/>
        <w:iCs/>
        <w:color w:val="006FB4"/>
        <w:sz w:val="20"/>
        <w:szCs w:val="20"/>
      </w:rPr>
      <w:fldChar w:fldCharType="begin"/>
    </w:r>
    <w:r w:rsidR="000535EE">
      <w:rPr>
        <w:rFonts w:ascii="Verdana" w:hAnsi="Verdana"/>
        <w:i/>
        <w:iCs/>
        <w:color w:val="006FB4"/>
        <w:sz w:val="20"/>
        <w:szCs w:val="20"/>
      </w:rPr>
      <w:instrText xml:space="preserve"> INCLUDEPICTURE  "cid:image004.gif@01D7F137.466EF0D0" \* MERGEFORMATINET </w:instrText>
    </w:r>
    <w:r w:rsidR="000535EE">
      <w:rPr>
        <w:rFonts w:ascii="Verdana" w:hAnsi="Verdana"/>
        <w:i/>
        <w:iCs/>
        <w:color w:val="006FB4"/>
        <w:sz w:val="20"/>
        <w:szCs w:val="20"/>
      </w:rPr>
      <w:fldChar w:fldCharType="separate"/>
    </w:r>
    <w:r w:rsidR="005874A8">
      <w:rPr>
        <w:rFonts w:ascii="Verdana" w:hAnsi="Verdana"/>
        <w:i/>
        <w:iCs/>
        <w:color w:val="006FB4"/>
        <w:sz w:val="20"/>
        <w:szCs w:val="20"/>
      </w:rPr>
      <w:fldChar w:fldCharType="begin"/>
    </w:r>
    <w:r w:rsidR="005874A8">
      <w:rPr>
        <w:rFonts w:ascii="Verdana" w:hAnsi="Verdana"/>
        <w:i/>
        <w:iCs/>
        <w:color w:val="006FB4"/>
        <w:sz w:val="20"/>
        <w:szCs w:val="20"/>
      </w:rPr>
      <w:instrText xml:space="preserve"> </w:instrText>
    </w:r>
    <w:r w:rsidR="005874A8">
      <w:rPr>
        <w:rFonts w:ascii="Verdana" w:hAnsi="Verdana"/>
        <w:i/>
        <w:iCs/>
        <w:color w:val="006FB4"/>
        <w:sz w:val="20"/>
        <w:szCs w:val="20"/>
      </w:rPr>
      <w:instrText>INCLUDEPICTURE  "cid:image004.gif@01D7F137.466EF0D0" \* MERGEFORMATINET</w:instrText>
    </w:r>
    <w:r w:rsidR="005874A8">
      <w:rPr>
        <w:rFonts w:ascii="Verdana" w:hAnsi="Verdana"/>
        <w:i/>
        <w:iCs/>
        <w:color w:val="006FB4"/>
        <w:sz w:val="20"/>
        <w:szCs w:val="20"/>
      </w:rPr>
      <w:instrText xml:space="preserve"> </w:instrText>
    </w:r>
    <w:r w:rsidR="005874A8">
      <w:rPr>
        <w:rFonts w:ascii="Verdana" w:hAnsi="Verdana"/>
        <w:i/>
        <w:iCs/>
        <w:color w:val="006FB4"/>
        <w:sz w:val="20"/>
        <w:szCs w:val="20"/>
      </w:rPr>
      <w:fldChar w:fldCharType="separate"/>
    </w:r>
    <w:r w:rsidR="005874A8">
      <w:rPr>
        <w:rFonts w:ascii="Verdana" w:hAnsi="Verdana"/>
        <w:i/>
        <w:iCs/>
        <w:color w:val="006FB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9pt;height:51pt">
          <v:imagedata r:id="rId1" r:href="rId2"/>
        </v:shape>
      </w:pict>
    </w:r>
    <w:r w:rsidR="005874A8">
      <w:rPr>
        <w:rFonts w:ascii="Verdana" w:hAnsi="Verdana"/>
        <w:i/>
        <w:iCs/>
        <w:color w:val="006FB4"/>
        <w:sz w:val="20"/>
        <w:szCs w:val="20"/>
      </w:rPr>
      <w:fldChar w:fldCharType="end"/>
    </w:r>
    <w:r w:rsidR="000535EE">
      <w:rPr>
        <w:rFonts w:ascii="Verdana" w:hAnsi="Verdana"/>
        <w:i/>
        <w:iCs/>
        <w:color w:val="006FB4"/>
        <w:sz w:val="20"/>
        <w:szCs w:val="20"/>
      </w:rPr>
      <w:fldChar w:fldCharType="end"/>
    </w:r>
    <w:r w:rsidR="00A94E01">
      <w:rPr>
        <w:rFonts w:ascii="Verdana" w:hAnsi="Verdana"/>
        <w:i/>
        <w:iCs/>
        <w:color w:val="006FB4"/>
        <w:sz w:val="20"/>
        <w:szCs w:val="20"/>
      </w:rPr>
      <w:fldChar w:fldCharType="end"/>
    </w:r>
    <w:r w:rsidR="00C40747">
      <w:rPr>
        <w:rFonts w:ascii="Verdana" w:hAnsi="Verdana"/>
        <w:i/>
        <w:iCs/>
        <w:color w:val="006FB4"/>
        <w:sz w:val="20"/>
        <w:szCs w:val="20"/>
      </w:rPr>
      <w:fldChar w:fldCharType="end"/>
    </w:r>
    <w:r w:rsidR="007920F3">
      <w:rPr>
        <w:rFonts w:ascii="Verdana" w:hAnsi="Verdana"/>
        <w:i/>
        <w:iCs/>
        <w:color w:val="006FB4"/>
        <w:sz w:val="20"/>
        <w:szCs w:val="20"/>
      </w:rPr>
      <w:fldChar w:fldCharType="end"/>
    </w:r>
    <w:r w:rsidR="002A6980">
      <w:rPr>
        <w:rFonts w:ascii="Verdana" w:hAnsi="Verdana"/>
        <w:i/>
        <w:iCs/>
        <w:color w:val="006FB4"/>
        <w:sz w:val="20"/>
        <w:szCs w:val="20"/>
      </w:rPr>
      <w:fldChar w:fldCharType="end"/>
    </w:r>
    <w:r w:rsidR="00960481">
      <w:rPr>
        <w:rFonts w:ascii="Verdana" w:hAnsi="Verdana"/>
        <w:i/>
        <w:iCs/>
        <w:color w:val="006FB4"/>
        <w:sz w:val="20"/>
        <w:szCs w:val="20"/>
      </w:rPr>
      <w:fldChar w:fldCharType="end"/>
    </w:r>
    <w:r w:rsidR="00265C2E">
      <w:rPr>
        <w:rFonts w:ascii="Verdana" w:hAnsi="Verdana"/>
        <w:i/>
        <w:iCs/>
        <w:color w:val="006FB4"/>
        <w:sz w:val="20"/>
        <w:szCs w:val="20"/>
      </w:rPr>
      <w:fldChar w:fldCharType="end"/>
    </w:r>
    <w:r w:rsidR="002E64C0">
      <w:rPr>
        <w:rFonts w:ascii="Verdana" w:hAnsi="Verdana"/>
        <w:i/>
        <w:iCs/>
        <w:color w:val="006FB4"/>
        <w:sz w:val="20"/>
        <w:szCs w:val="20"/>
      </w:rPr>
      <w:fldChar w:fldCharType="end"/>
    </w:r>
    <w:r w:rsidR="00892566">
      <w:rPr>
        <w:rFonts w:ascii="Verdana" w:hAnsi="Verdana"/>
        <w:i/>
        <w:iCs/>
        <w:color w:val="006FB4"/>
        <w:sz w:val="20"/>
        <w:szCs w:val="20"/>
      </w:rPr>
      <w:fldChar w:fldCharType="end"/>
    </w:r>
    <w:r w:rsidR="003C0642">
      <w:rPr>
        <w:rFonts w:ascii="Verdana" w:hAnsi="Verdana"/>
        <w:i/>
        <w:iCs/>
        <w:color w:val="006FB4"/>
        <w:sz w:val="20"/>
        <w:szCs w:val="20"/>
      </w:rPr>
      <w:fldChar w:fldCharType="end"/>
    </w:r>
    <w:r w:rsidR="000B7548">
      <w:rPr>
        <w:rFonts w:ascii="Verdana" w:hAnsi="Verdana"/>
        <w:i/>
        <w:iCs/>
        <w:color w:val="006FB4"/>
        <w:sz w:val="20"/>
        <w:szCs w:val="20"/>
      </w:rPr>
      <w:fldChar w:fldCharType="end"/>
    </w:r>
    <w:r>
      <w:rPr>
        <w:rFonts w:ascii="Verdana" w:hAnsi="Verdana"/>
        <w:i/>
        <w:iCs/>
        <w:color w:val="006FB4"/>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A9"/>
    <w:rsid w:val="000535EE"/>
    <w:rsid w:val="000B7548"/>
    <w:rsid w:val="001D0770"/>
    <w:rsid w:val="001F0262"/>
    <w:rsid w:val="002264D2"/>
    <w:rsid w:val="00265C2E"/>
    <w:rsid w:val="00265E8E"/>
    <w:rsid w:val="002815A9"/>
    <w:rsid w:val="002A6980"/>
    <w:rsid w:val="002D586C"/>
    <w:rsid w:val="002E64C0"/>
    <w:rsid w:val="002F190A"/>
    <w:rsid w:val="00376333"/>
    <w:rsid w:val="00393C5F"/>
    <w:rsid w:val="003B6C0F"/>
    <w:rsid w:val="003C0642"/>
    <w:rsid w:val="00411190"/>
    <w:rsid w:val="004163F9"/>
    <w:rsid w:val="005874A8"/>
    <w:rsid w:val="00590E70"/>
    <w:rsid w:val="00634086"/>
    <w:rsid w:val="00662B34"/>
    <w:rsid w:val="00715061"/>
    <w:rsid w:val="007374DB"/>
    <w:rsid w:val="007917F1"/>
    <w:rsid w:val="007920F3"/>
    <w:rsid w:val="007A2DD0"/>
    <w:rsid w:val="007A36B3"/>
    <w:rsid w:val="007D59CA"/>
    <w:rsid w:val="0081757E"/>
    <w:rsid w:val="00892566"/>
    <w:rsid w:val="00894064"/>
    <w:rsid w:val="00960481"/>
    <w:rsid w:val="009675D6"/>
    <w:rsid w:val="00983E0A"/>
    <w:rsid w:val="00A94E01"/>
    <w:rsid w:val="00AB66ED"/>
    <w:rsid w:val="00B537BC"/>
    <w:rsid w:val="00C40747"/>
    <w:rsid w:val="00C544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7A4B"/>
  <w15:chartTrackingRefBased/>
  <w15:docId w15:val="{AC66135C-7A86-4B7C-8BCB-AC6BC471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5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2815A9"/>
  </w:style>
  <w:style w:type="paragraph" w:styleId="a4">
    <w:name w:val="footer"/>
    <w:basedOn w:val="a"/>
    <w:link w:val="Char0"/>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2815A9"/>
  </w:style>
  <w:style w:type="character" w:styleId="-">
    <w:name w:val="Hyperlink"/>
    <w:semiHidden/>
    <w:unhideWhenUsed/>
    <w:rsid w:val="00281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4.gif@01D7F137.466EF0D0" TargetMode="External"/><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Τσιούλου Σοφία</dc:creator>
  <cp:keywords/>
  <dc:description/>
  <cp:lastModifiedBy>Τσιούλου Σοφία</cp:lastModifiedBy>
  <cp:revision>3</cp:revision>
  <cp:lastPrinted>2023-09-28T06:55:00Z</cp:lastPrinted>
  <dcterms:created xsi:type="dcterms:W3CDTF">2023-09-28T06:56:00Z</dcterms:created>
  <dcterms:modified xsi:type="dcterms:W3CDTF">2023-10-09T11:14:00Z</dcterms:modified>
</cp:coreProperties>
</file>